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5EE" w:rsidRPr="005D25EE" w:rsidRDefault="005D25EE" w:rsidP="00BF15BB">
      <w:pPr>
        <w:jc w:val="center"/>
        <w:rPr>
          <w:b/>
          <w:sz w:val="28"/>
          <w:szCs w:val="28"/>
        </w:rPr>
      </w:pPr>
      <w:bookmarkStart w:id="0" w:name="_Toc164947554"/>
      <w:bookmarkStart w:id="1" w:name="_Toc165110079"/>
      <w:bookmarkStart w:id="2" w:name="_Toc165554052"/>
      <w:bookmarkStart w:id="3" w:name="_Toc165043992"/>
      <w:bookmarkStart w:id="4" w:name="_Toc165110076"/>
      <w:bookmarkStart w:id="5" w:name="_Toc165554049"/>
      <w:r w:rsidRPr="005D25EE">
        <w:rPr>
          <w:b/>
          <w:sz w:val="28"/>
          <w:szCs w:val="28"/>
        </w:rPr>
        <w:t>Пояснительная записка</w:t>
      </w:r>
    </w:p>
    <w:p w:rsidR="00753206" w:rsidRDefault="005D25EE" w:rsidP="00BF15BB">
      <w:pPr>
        <w:jc w:val="center"/>
        <w:rPr>
          <w:b/>
          <w:sz w:val="28"/>
          <w:szCs w:val="28"/>
        </w:rPr>
      </w:pPr>
      <w:r w:rsidRPr="005D25EE">
        <w:rPr>
          <w:b/>
          <w:sz w:val="28"/>
          <w:szCs w:val="28"/>
        </w:rPr>
        <w:t xml:space="preserve">к проекту </w:t>
      </w:r>
      <w:r w:rsidR="00753206">
        <w:rPr>
          <w:b/>
          <w:sz w:val="28"/>
          <w:szCs w:val="28"/>
        </w:rPr>
        <w:t xml:space="preserve">Решения </w:t>
      </w:r>
      <w:r w:rsidRPr="005D25EE">
        <w:rPr>
          <w:b/>
          <w:sz w:val="28"/>
          <w:szCs w:val="28"/>
        </w:rPr>
        <w:t xml:space="preserve"> </w:t>
      </w:r>
      <w:r w:rsidR="00753206">
        <w:rPr>
          <w:b/>
          <w:sz w:val="28"/>
          <w:szCs w:val="28"/>
        </w:rPr>
        <w:t>Совета депутатов Дубенског</w:t>
      </w:r>
      <w:r w:rsidR="00AA1F95">
        <w:rPr>
          <w:b/>
          <w:sz w:val="28"/>
          <w:szCs w:val="28"/>
        </w:rPr>
        <w:t>о муниципального района</w:t>
      </w:r>
      <w:r w:rsidR="00753206">
        <w:rPr>
          <w:b/>
          <w:sz w:val="28"/>
          <w:szCs w:val="28"/>
        </w:rPr>
        <w:t xml:space="preserve">  </w:t>
      </w:r>
      <w:r w:rsidRPr="005D25EE">
        <w:rPr>
          <w:b/>
          <w:sz w:val="28"/>
          <w:szCs w:val="28"/>
        </w:rPr>
        <w:t xml:space="preserve">Республики Мордовия </w:t>
      </w:r>
    </w:p>
    <w:p w:rsidR="003F6740" w:rsidRDefault="00EC0393" w:rsidP="003F6740">
      <w:pPr>
        <w:jc w:val="center"/>
        <w:rPr>
          <w:b/>
          <w:sz w:val="28"/>
          <w:szCs w:val="28"/>
        </w:rPr>
      </w:pPr>
      <w:r>
        <w:rPr>
          <w:b/>
          <w:sz w:val="28"/>
          <w:szCs w:val="28"/>
        </w:rPr>
        <w:t xml:space="preserve">«О </w:t>
      </w:r>
      <w:r w:rsidR="00753206">
        <w:rPr>
          <w:b/>
          <w:sz w:val="28"/>
          <w:szCs w:val="28"/>
        </w:rPr>
        <w:t xml:space="preserve"> </w:t>
      </w:r>
      <w:r w:rsidR="00DD1EEE">
        <w:rPr>
          <w:b/>
          <w:sz w:val="28"/>
          <w:szCs w:val="28"/>
        </w:rPr>
        <w:t xml:space="preserve">районном  </w:t>
      </w:r>
      <w:r w:rsidR="00753206">
        <w:rPr>
          <w:b/>
          <w:sz w:val="28"/>
          <w:szCs w:val="28"/>
        </w:rPr>
        <w:t xml:space="preserve">бюджете Дубенского   муниципального района </w:t>
      </w:r>
      <w:r w:rsidR="00AA1F95">
        <w:rPr>
          <w:b/>
          <w:sz w:val="28"/>
          <w:szCs w:val="28"/>
        </w:rPr>
        <w:t xml:space="preserve"> </w:t>
      </w:r>
      <w:r w:rsidR="00DD1EEE">
        <w:rPr>
          <w:b/>
          <w:sz w:val="28"/>
          <w:szCs w:val="28"/>
        </w:rPr>
        <w:t xml:space="preserve">Республики Мордовия </w:t>
      </w:r>
      <w:r w:rsidR="00AA1F95">
        <w:rPr>
          <w:b/>
          <w:sz w:val="28"/>
          <w:szCs w:val="28"/>
        </w:rPr>
        <w:t>на 20</w:t>
      </w:r>
      <w:r w:rsidR="00476CFE">
        <w:rPr>
          <w:b/>
          <w:sz w:val="28"/>
          <w:szCs w:val="28"/>
        </w:rPr>
        <w:t>1</w:t>
      </w:r>
      <w:r w:rsidR="002B3415">
        <w:rPr>
          <w:b/>
          <w:sz w:val="28"/>
          <w:szCs w:val="28"/>
        </w:rPr>
        <w:t>8</w:t>
      </w:r>
      <w:r w:rsidR="005D25EE" w:rsidRPr="005D25EE">
        <w:rPr>
          <w:b/>
          <w:sz w:val="28"/>
          <w:szCs w:val="28"/>
        </w:rPr>
        <w:t xml:space="preserve"> год</w:t>
      </w:r>
      <w:r w:rsidR="008E3795">
        <w:rPr>
          <w:b/>
          <w:sz w:val="28"/>
          <w:szCs w:val="28"/>
        </w:rPr>
        <w:t xml:space="preserve"> и плановый период 201</w:t>
      </w:r>
      <w:r w:rsidR="002B3415">
        <w:rPr>
          <w:b/>
          <w:sz w:val="28"/>
          <w:szCs w:val="28"/>
        </w:rPr>
        <w:t>9</w:t>
      </w:r>
      <w:r w:rsidR="008E3795">
        <w:rPr>
          <w:b/>
          <w:sz w:val="28"/>
          <w:szCs w:val="28"/>
        </w:rPr>
        <w:t xml:space="preserve"> и 20</w:t>
      </w:r>
      <w:r w:rsidR="002B3415">
        <w:rPr>
          <w:b/>
          <w:sz w:val="28"/>
          <w:szCs w:val="28"/>
        </w:rPr>
        <w:t>20</w:t>
      </w:r>
      <w:r w:rsidR="008E3795">
        <w:rPr>
          <w:b/>
          <w:sz w:val="28"/>
          <w:szCs w:val="28"/>
        </w:rPr>
        <w:t xml:space="preserve"> годов.</w:t>
      </w:r>
    </w:p>
    <w:p w:rsidR="003F6740" w:rsidRDefault="003F6740" w:rsidP="003F6740">
      <w:pPr>
        <w:jc w:val="center"/>
        <w:rPr>
          <w:b/>
          <w:sz w:val="28"/>
          <w:szCs w:val="28"/>
        </w:rPr>
      </w:pPr>
    </w:p>
    <w:p w:rsidR="003F6740" w:rsidRPr="009B3E0B" w:rsidRDefault="003F6740" w:rsidP="003F6740">
      <w:pPr>
        <w:jc w:val="center"/>
        <w:rPr>
          <w:b/>
          <w:sz w:val="28"/>
          <w:szCs w:val="28"/>
        </w:rPr>
      </w:pPr>
    </w:p>
    <w:p w:rsidR="009B3E0B" w:rsidRPr="00752462" w:rsidRDefault="00946998" w:rsidP="00752462">
      <w:pPr>
        <w:ind w:firstLine="708"/>
        <w:jc w:val="both"/>
        <w:rPr>
          <w:sz w:val="28"/>
          <w:szCs w:val="28"/>
        </w:rPr>
      </w:pPr>
      <w:r w:rsidRPr="009B3E0B">
        <w:rPr>
          <w:sz w:val="28"/>
          <w:szCs w:val="28"/>
        </w:rPr>
        <w:t xml:space="preserve"> </w:t>
      </w:r>
      <w:r w:rsidR="003F6740" w:rsidRPr="009B3E0B">
        <w:rPr>
          <w:sz w:val="28"/>
          <w:szCs w:val="28"/>
        </w:rPr>
        <w:t>П</w:t>
      </w:r>
      <w:r w:rsidRPr="009B3E0B">
        <w:rPr>
          <w:sz w:val="28"/>
          <w:szCs w:val="28"/>
        </w:rPr>
        <w:t xml:space="preserve">ояснительная записка </w:t>
      </w:r>
      <w:r w:rsidR="008E3795">
        <w:rPr>
          <w:sz w:val="28"/>
          <w:szCs w:val="28"/>
        </w:rPr>
        <w:t xml:space="preserve"> к проекту Решения Совета депутатов Дубенского </w:t>
      </w:r>
      <w:r w:rsidR="00753206" w:rsidRPr="009B3E0B">
        <w:rPr>
          <w:sz w:val="28"/>
          <w:szCs w:val="28"/>
        </w:rPr>
        <w:t xml:space="preserve">муниципального района </w:t>
      </w:r>
      <w:r w:rsidR="00AA1F95" w:rsidRPr="009B3E0B">
        <w:rPr>
          <w:sz w:val="28"/>
          <w:szCs w:val="28"/>
        </w:rPr>
        <w:t xml:space="preserve">Республики Мордовия </w:t>
      </w:r>
      <w:r w:rsidR="008E3795">
        <w:rPr>
          <w:sz w:val="28"/>
          <w:szCs w:val="28"/>
        </w:rPr>
        <w:t xml:space="preserve">«О </w:t>
      </w:r>
      <w:r w:rsidR="00297A3C">
        <w:rPr>
          <w:sz w:val="28"/>
          <w:szCs w:val="28"/>
        </w:rPr>
        <w:t xml:space="preserve">районном </w:t>
      </w:r>
      <w:r w:rsidR="008E3795">
        <w:rPr>
          <w:sz w:val="28"/>
          <w:szCs w:val="28"/>
        </w:rPr>
        <w:t xml:space="preserve">бюджете Дубенского </w:t>
      </w:r>
      <w:r w:rsidR="00330EAA">
        <w:rPr>
          <w:sz w:val="28"/>
          <w:szCs w:val="28"/>
        </w:rPr>
        <w:t xml:space="preserve">бюджета </w:t>
      </w:r>
      <w:r w:rsidR="008E3795">
        <w:rPr>
          <w:sz w:val="28"/>
          <w:szCs w:val="28"/>
        </w:rPr>
        <w:t>муниципального района</w:t>
      </w:r>
      <w:r w:rsidR="00565EB1">
        <w:rPr>
          <w:sz w:val="28"/>
          <w:szCs w:val="28"/>
        </w:rPr>
        <w:t xml:space="preserve"> на 201</w:t>
      </w:r>
      <w:r w:rsidR="006D2298">
        <w:rPr>
          <w:sz w:val="28"/>
          <w:szCs w:val="28"/>
        </w:rPr>
        <w:t>8</w:t>
      </w:r>
      <w:r w:rsidR="00565EB1">
        <w:rPr>
          <w:sz w:val="28"/>
          <w:szCs w:val="28"/>
        </w:rPr>
        <w:t xml:space="preserve"> год и плановый период 201</w:t>
      </w:r>
      <w:r w:rsidR="006D2298">
        <w:rPr>
          <w:sz w:val="28"/>
          <w:szCs w:val="28"/>
        </w:rPr>
        <w:t>9</w:t>
      </w:r>
      <w:r w:rsidR="00565EB1">
        <w:rPr>
          <w:sz w:val="28"/>
          <w:szCs w:val="28"/>
        </w:rPr>
        <w:t xml:space="preserve"> и 20</w:t>
      </w:r>
      <w:r w:rsidR="006D2298">
        <w:rPr>
          <w:sz w:val="28"/>
          <w:szCs w:val="28"/>
        </w:rPr>
        <w:t>20</w:t>
      </w:r>
      <w:r w:rsidR="00565EB1">
        <w:rPr>
          <w:sz w:val="28"/>
          <w:szCs w:val="28"/>
        </w:rPr>
        <w:t xml:space="preserve"> годов»  содержит </w:t>
      </w:r>
      <w:r w:rsidR="00F45DAD">
        <w:rPr>
          <w:sz w:val="28"/>
          <w:szCs w:val="28"/>
        </w:rPr>
        <w:t>информацию об условиях разработки проекта бюджета Дубенского муниципального района на 201</w:t>
      </w:r>
      <w:r w:rsidR="006D2298">
        <w:rPr>
          <w:sz w:val="28"/>
          <w:szCs w:val="28"/>
        </w:rPr>
        <w:t>8</w:t>
      </w:r>
      <w:r w:rsidR="00F45DAD">
        <w:rPr>
          <w:sz w:val="28"/>
          <w:szCs w:val="28"/>
        </w:rPr>
        <w:t xml:space="preserve"> год и плановый период 201</w:t>
      </w:r>
      <w:r w:rsidR="006D2298">
        <w:rPr>
          <w:sz w:val="28"/>
          <w:szCs w:val="28"/>
        </w:rPr>
        <w:t>9</w:t>
      </w:r>
      <w:r w:rsidR="00F45DAD">
        <w:rPr>
          <w:sz w:val="28"/>
          <w:szCs w:val="28"/>
        </w:rPr>
        <w:t xml:space="preserve"> и 20</w:t>
      </w:r>
      <w:r w:rsidR="006D2298">
        <w:rPr>
          <w:sz w:val="28"/>
          <w:szCs w:val="28"/>
        </w:rPr>
        <w:t>20</w:t>
      </w:r>
      <w:r w:rsidR="00F45DAD">
        <w:rPr>
          <w:sz w:val="28"/>
          <w:szCs w:val="28"/>
        </w:rPr>
        <w:t xml:space="preserve"> годов, основных подходах, применяемых при  </w:t>
      </w:r>
      <w:r w:rsidRPr="009B3E0B">
        <w:rPr>
          <w:sz w:val="28"/>
          <w:szCs w:val="28"/>
        </w:rPr>
        <w:t>формировании проект</w:t>
      </w:r>
      <w:r w:rsidR="00753206" w:rsidRPr="009B3E0B">
        <w:rPr>
          <w:sz w:val="28"/>
          <w:szCs w:val="28"/>
        </w:rPr>
        <w:t>а</w:t>
      </w:r>
      <w:r w:rsidRPr="009B3E0B">
        <w:rPr>
          <w:sz w:val="28"/>
          <w:szCs w:val="28"/>
        </w:rPr>
        <w:t xml:space="preserve"> бюджет</w:t>
      </w:r>
      <w:r w:rsidR="00753206" w:rsidRPr="009B3E0B">
        <w:rPr>
          <w:sz w:val="28"/>
          <w:szCs w:val="28"/>
        </w:rPr>
        <w:t>а</w:t>
      </w:r>
      <w:r w:rsidRPr="009B3E0B">
        <w:rPr>
          <w:sz w:val="28"/>
          <w:szCs w:val="28"/>
        </w:rPr>
        <w:t xml:space="preserve"> </w:t>
      </w:r>
      <w:r w:rsidR="00E60A64" w:rsidRPr="009B3E0B">
        <w:rPr>
          <w:sz w:val="28"/>
          <w:szCs w:val="28"/>
        </w:rPr>
        <w:t>муниципаль</w:t>
      </w:r>
      <w:r w:rsidR="00C7591B" w:rsidRPr="009B3E0B">
        <w:rPr>
          <w:sz w:val="28"/>
          <w:szCs w:val="28"/>
        </w:rPr>
        <w:t>ного района</w:t>
      </w:r>
      <w:r w:rsidRPr="009B3E0B">
        <w:rPr>
          <w:sz w:val="28"/>
          <w:szCs w:val="28"/>
        </w:rPr>
        <w:t>, комментарии к проектиров</w:t>
      </w:r>
      <w:r w:rsidR="00E60A64" w:rsidRPr="009B3E0B">
        <w:rPr>
          <w:sz w:val="28"/>
          <w:szCs w:val="28"/>
        </w:rPr>
        <w:t>кам параметров</w:t>
      </w:r>
      <w:r w:rsidR="003F6740" w:rsidRPr="009B3E0B">
        <w:rPr>
          <w:sz w:val="28"/>
          <w:szCs w:val="28"/>
        </w:rPr>
        <w:t xml:space="preserve"> </w:t>
      </w:r>
      <w:r w:rsidR="00E60A64" w:rsidRPr="009B3E0B">
        <w:rPr>
          <w:sz w:val="28"/>
          <w:szCs w:val="28"/>
        </w:rPr>
        <w:t>бюджета</w:t>
      </w:r>
      <w:r w:rsidR="009B3E0B" w:rsidRPr="009B3E0B">
        <w:rPr>
          <w:sz w:val="28"/>
          <w:szCs w:val="28"/>
        </w:rPr>
        <w:t xml:space="preserve"> </w:t>
      </w:r>
      <w:r w:rsidR="00E60A64" w:rsidRPr="009B3E0B">
        <w:rPr>
          <w:sz w:val="28"/>
          <w:szCs w:val="28"/>
        </w:rPr>
        <w:t>Дубенского муниципального района.</w:t>
      </w:r>
    </w:p>
    <w:p w:rsidR="00456257" w:rsidRDefault="00E60A64" w:rsidP="00C34220">
      <w:pPr>
        <w:pStyle w:val="a3"/>
        <w:widowControl w:val="0"/>
        <w:ind w:firstLine="720"/>
        <w:rPr>
          <w:rFonts w:cs="Arial"/>
          <w:iCs/>
        </w:rPr>
      </w:pPr>
      <w:r>
        <w:rPr>
          <w:rFonts w:cs="Arial"/>
          <w:iCs/>
        </w:rPr>
        <w:t xml:space="preserve">Проект </w:t>
      </w:r>
      <w:r w:rsidR="00946998" w:rsidRPr="005D4803">
        <w:rPr>
          <w:rFonts w:cs="Arial"/>
          <w:iCs/>
        </w:rPr>
        <w:t xml:space="preserve"> бюджета </w:t>
      </w:r>
      <w:r>
        <w:rPr>
          <w:rFonts w:cs="Arial"/>
          <w:iCs/>
        </w:rPr>
        <w:t xml:space="preserve">Дубенского муниципального района </w:t>
      </w:r>
      <w:r w:rsidR="00946998" w:rsidRPr="005D4803">
        <w:rPr>
          <w:rFonts w:cs="Arial"/>
          <w:iCs/>
        </w:rPr>
        <w:t>Респуб</w:t>
      </w:r>
      <w:r w:rsidR="00AA1F95">
        <w:rPr>
          <w:rFonts w:cs="Arial"/>
          <w:iCs/>
        </w:rPr>
        <w:t>лики Мордовия  20</w:t>
      </w:r>
      <w:r w:rsidR="00476CFE">
        <w:rPr>
          <w:rFonts w:cs="Arial"/>
          <w:iCs/>
        </w:rPr>
        <w:t>1</w:t>
      </w:r>
      <w:r w:rsidR="006D2298">
        <w:rPr>
          <w:rFonts w:cs="Arial"/>
          <w:iCs/>
        </w:rPr>
        <w:t>8</w:t>
      </w:r>
      <w:r w:rsidR="00F45DAD">
        <w:rPr>
          <w:rFonts w:cs="Arial"/>
          <w:iCs/>
        </w:rPr>
        <w:t xml:space="preserve"> </w:t>
      </w:r>
      <w:r w:rsidR="00946998" w:rsidRPr="005D4803">
        <w:rPr>
          <w:rFonts w:cs="Arial"/>
          <w:iCs/>
        </w:rPr>
        <w:t xml:space="preserve"> год  </w:t>
      </w:r>
      <w:r w:rsidR="00F45DAD">
        <w:rPr>
          <w:rFonts w:cs="Arial"/>
          <w:iCs/>
        </w:rPr>
        <w:t>и плановый период 201</w:t>
      </w:r>
      <w:r w:rsidR="006D2298">
        <w:rPr>
          <w:rFonts w:cs="Arial"/>
          <w:iCs/>
        </w:rPr>
        <w:t>9</w:t>
      </w:r>
      <w:r w:rsidR="00F45DAD">
        <w:rPr>
          <w:rFonts w:cs="Arial"/>
          <w:iCs/>
        </w:rPr>
        <w:t xml:space="preserve"> и 20</w:t>
      </w:r>
      <w:r w:rsidR="006D2298">
        <w:rPr>
          <w:rFonts w:cs="Arial"/>
          <w:iCs/>
        </w:rPr>
        <w:t>20</w:t>
      </w:r>
      <w:r w:rsidR="00F45DAD">
        <w:rPr>
          <w:rFonts w:cs="Arial"/>
          <w:iCs/>
        </w:rPr>
        <w:t xml:space="preserve"> годов (далее – проект районного бюджета) </w:t>
      </w:r>
      <w:r w:rsidR="00946998" w:rsidRPr="005D4803">
        <w:rPr>
          <w:rFonts w:cs="Arial"/>
          <w:iCs/>
        </w:rPr>
        <w:t>сформи</w:t>
      </w:r>
      <w:r>
        <w:rPr>
          <w:rFonts w:cs="Arial"/>
          <w:iCs/>
        </w:rPr>
        <w:t>рован в соответствии с</w:t>
      </w:r>
      <w:r w:rsidR="00AA1F95">
        <w:rPr>
          <w:rFonts w:cs="Arial"/>
          <w:iCs/>
        </w:rPr>
        <w:t xml:space="preserve"> Бюджетным Кодексом Российской Федерации, </w:t>
      </w:r>
      <w:r w:rsidR="00F6188E">
        <w:rPr>
          <w:rFonts w:cs="Arial"/>
          <w:iCs/>
        </w:rPr>
        <w:t>Решением Совета депутатов «О бюджетном процессе в Дубенском муниципальном районе»,</w:t>
      </w:r>
      <w:r w:rsidR="00946998" w:rsidRPr="005D4803">
        <w:rPr>
          <w:rFonts w:cs="Arial"/>
          <w:iCs/>
        </w:rPr>
        <w:t xml:space="preserve"> </w:t>
      </w:r>
      <w:r w:rsidR="00F6188E">
        <w:rPr>
          <w:rFonts w:cs="Arial"/>
          <w:iCs/>
        </w:rPr>
        <w:t xml:space="preserve">Постановлением </w:t>
      </w:r>
      <w:r w:rsidR="004620A2">
        <w:rPr>
          <w:rFonts w:cs="Arial"/>
          <w:iCs/>
        </w:rPr>
        <w:t xml:space="preserve">Главы Администрации Дубенского муниципального района </w:t>
      </w:r>
      <w:r w:rsidR="00476CFE">
        <w:rPr>
          <w:rFonts w:cs="Arial"/>
          <w:iCs/>
        </w:rPr>
        <w:t xml:space="preserve">от </w:t>
      </w:r>
      <w:r w:rsidR="00FC6C41">
        <w:rPr>
          <w:rFonts w:cs="Arial"/>
          <w:iCs/>
        </w:rPr>
        <w:t xml:space="preserve">17 октября </w:t>
      </w:r>
      <w:r w:rsidR="004B5D0F">
        <w:rPr>
          <w:rFonts w:cs="Arial"/>
          <w:iCs/>
        </w:rPr>
        <w:t xml:space="preserve"> </w:t>
      </w:r>
      <w:r w:rsidR="00FF7800">
        <w:rPr>
          <w:rFonts w:cs="Arial"/>
          <w:iCs/>
        </w:rPr>
        <w:t xml:space="preserve"> </w:t>
      </w:r>
      <w:r w:rsidR="00476CFE">
        <w:rPr>
          <w:rFonts w:cs="Arial"/>
          <w:iCs/>
        </w:rPr>
        <w:t xml:space="preserve"> 20</w:t>
      </w:r>
      <w:r w:rsidR="005F091B">
        <w:rPr>
          <w:rFonts w:cs="Arial"/>
          <w:iCs/>
        </w:rPr>
        <w:t>1</w:t>
      </w:r>
      <w:r w:rsidR="006D2298">
        <w:rPr>
          <w:rFonts w:cs="Arial"/>
          <w:iCs/>
        </w:rPr>
        <w:t>7</w:t>
      </w:r>
      <w:r w:rsidR="005F091B">
        <w:rPr>
          <w:rFonts w:cs="Arial"/>
          <w:iCs/>
        </w:rPr>
        <w:t xml:space="preserve"> года №</w:t>
      </w:r>
      <w:r w:rsidR="00FC6C41">
        <w:rPr>
          <w:rFonts w:cs="Arial"/>
          <w:iCs/>
        </w:rPr>
        <w:t xml:space="preserve"> 657</w:t>
      </w:r>
      <w:r w:rsidR="00476CFE">
        <w:rPr>
          <w:rFonts w:cs="Arial"/>
          <w:iCs/>
        </w:rPr>
        <w:t xml:space="preserve"> </w:t>
      </w:r>
      <w:r w:rsidR="00FC6C41">
        <w:rPr>
          <w:rFonts w:cs="Arial"/>
          <w:iCs/>
        </w:rPr>
        <w:t xml:space="preserve"> </w:t>
      </w:r>
      <w:r w:rsidR="005F091B">
        <w:rPr>
          <w:rFonts w:cs="Arial"/>
          <w:iCs/>
        </w:rPr>
        <w:t>«</w:t>
      </w:r>
      <w:r w:rsidR="00F50D56">
        <w:rPr>
          <w:rFonts w:cs="Arial"/>
          <w:iCs/>
        </w:rPr>
        <w:t>Об о</w:t>
      </w:r>
      <w:r w:rsidR="005F091B">
        <w:rPr>
          <w:rFonts w:cs="Arial"/>
          <w:iCs/>
        </w:rPr>
        <w:t>сновны</w:t>
      </w:r>
      <w:r w:rsidR="00F50D56">
        <w:rPr>
          <w:rFonts w:cs="Arial"/>
          <w:iCs/>
        </w:rPr>
        <w:t>х</w:t>
      </w:r>
      <w:r w:rsidR="005F091B">
        <w:rPr>
          <w:rFonts w:cs="Arial"/>
          <w:iCs/>
        </w:rPr>
        <w:t xml:space="preserve"> направления</w:t>
      </w:r>
      <w:r w:rsidR="00F50D56">
        <w:rPr>
          <w:rFonts w:cs="Arial"/>
          <w:iCs/>
        </w:rPr>
        <w:t>х</w:t>
      </w:r>
      <w:r w:rsidR="00F6188E">
        <w:rPr>
          <w:rFonts w:cs="Arial"/>
          <w:iCs/>
        </w:rPr>
        <w:t xml:space="preserve"> бюджетной </w:t>
      </w:r>
      <w:r w:rsidR="00FC6C41">
        <w:rPr>
          <w:rFonts w:cs="Arial"/>
          <w:iCs/>
        </w:rPr>
        <w:t xml:space="preserve"> и налоговой </w:t>
      </w:r>
      <w:r w:rsidR="00F6188E">
        <w:rPr>
          <w:rFonts w:cs="Arial"/>
          <w:iCs/>
        </w:rPr>
        <w:t>политики Дубенского муниципального района</w:t>
      </w:r>
      <w:r w:rsidR="00476CFE">
        <w:rPr>
          <w:rFonts w:cs="Arial"/>
          <w:iCs/>
        </w:rPr>
        <w:t xml:space="preserve"> на 201</w:t>
      </w:r>
      <w:r w:rsidR="006D2298">
        <w:rPr>
          <w:rFonts w:cs="Arial"/>
          <w:iCs/>
        </w:rPr>
        <w:t>8</w:t>
      </w:r>
      <w:r w:rsidR="00FC6C41">
        <w:rPr>
          <w:rFonts w:cs="Arial"/>
          <w:iCs/>
        </w:rPr>
        <w:t xml:space="preserve"> год и на плановый период 2019 и </w:t>
      </w:r>
      <w:r w:rsidR="00476CFE">
        <w:rPr>
          <w:rFonts w:cs="Arial"/>
          <w:iCs/>
        </w:rPr>
        <w:t>20</w:t>
      </w:r>
      <w:r w:rsidR="006D2298">
        <w:rPr>
          <w:rFonts w:cs="Arial"/>
          <w:iCs/>
        </w:rPr>
        <w:t>20</w:t>
      </w:r>
      <w:r w:rsidR="005F091B">
        <w:rPr>
          <w:rFonts w:cs="Arial"/>
          <w:iCs/>
        </w:rPr>
        <w:t xml:space="preserve"> </w:t>
      </w:r>
      <w:r w:rsidR="00476CFE">
        <w:rPr>
          <w:rFonts w:cs="Arial"/>
          <w:iCs/>
        </w:rPr>
        <w:t>год</w:t>
      </w:r>
      <w:r w:rsidR="00FC6C41">
        <w:rPr>
          <w:rFonts w:cs="Arial"/>
          <w:iCs/>
        </w:rPr>
        <w:t>ов</w:t>
      </w:r>
      <w:r w:rsidR="00F6188E">
        <w:rPr>
          <w:rFonts w:cs="Arial"/>
          <w:iCs/>
        </w:rPr>
        <w:t>»</w:t>
      </w:r>
      <w:r w:rsidR="004B5D0F">
        <w:rPr>
          <w:rFonts w:cs="Arial"/>
          <w:iCs/>
        </w:rPr>
        <w:t xml:space="preserve"> </w:t>
      </w:r>
    </w:p>
    <w:p w:rsidR="00FC6C41" w:rsidRDefault="00FC6C41" w:rsidP="00C34220">
      <w:pPr>
        <w:pStyle w:val="a3"/>
        <w:widowControl w:val="0"/>
        <w:ind w:firstLine="720"/>
        <w:rPr>
          <w:rFonts w:cs="Arial"/>
          <w:iCs/>
        </w:rPr>
      </w:pPr>
    </w:p>
    <w:p w:rsidR="005E3983" w:rsidRDefault="00456257" w:rsidP="00C34220">
      <w:pPr>
        <w:pStyle w:val="a3"/>
        <w:widowControl w:val="0"/>
        <w:ind w:firstLine="720"/>
        <w:rPr>
          <w:rFonts w:cs="Arial"/>
          <w:iCs/>
        </w:rPr>
      </w:pPr>
      <w:r>
        <w:rPr>
          <w:rFonts w:cs="Arial"/>
          <w:iCs/>
        </w:rPr>
        <w:t xml:space="preserve">В </w:t>
      </w:r>
      <w:r w:rsidR="005E3983">
        <w:rPr>
          <w:rFonts w:cs="Arial"/>
          <w:iCs/>
        </w:rPr>
        <w:t xml:space="preserve">проекте бюджета Дубенского муниципального района обеспечена реализация установленных стратегических целей и приоритетов бюджетной   политики </w:t>
      </w:r>
      <w:r w:rsidR="00FF7800">
        <w:rPr>
          <w:rFonts w:cs="Arial"/>
          <w:iCs/>
        </w:rPr>
        <w:t xml:space="preserve">Дубенского муниципального района, </w:t>
      </w:r>
      <w:r>
        <w:rPr>
          <w:rFonts w:cs="Arial"/>
          <w:iCs/>
        </w:rPr>
        <w:t>основ</w:t>
      </w:r>
      <w:r w:rsidR="005E3983">
        <w:rPr>
          <w:rFonts w:cs="Arial"/>
          <w:iCs/>
        </w:rPr>
        <w:t>ными из которых являются:</w:t>
      </w:r>
    </w:p>
    <w:p w:rsidR="00017EC7" w:rsidRDefault="00F45DAD" w:rsidP="00C34220">
      <w:pPr>
        <w:pStyle w:val="a3"/>
        <w:widowControl w:val="0"/>
        <w:ind w:firstLine="720"/>
        <w:rPr>
          <w:rFonts w:cs="Arial"/>
          <w:iCs/>
        </w:rPr>
      </w:pPr>
      <w:r>
        <w:rPr>
          <w:rFonts w:cs="Arial"/>
          <w:iCs/>
        </w:rPr>
        <w:t xml:space="preserve">1) </w:t>
      </w:r>
      <w:r w:rsidR="00017EC7">
        <w:rPr>
          <w:rFonts w:cs="Arial"/>
          <w:iCs/>
        </w:rPr>
        <w:t xml:space="preserve">проведение ответственной бюджетной политики, способствующей обеспечению </w:t>
      </w:r>
      <w:r>
        <w:rPr>
          <w:rFonts w:cs="Arial"/>
          <w:iCs/>
        </w:rPr>
        <w:t xml:space="preserve"> долгосрочной устойчивости бюджета</w:t>
      </w:r>
      <w:r w:rsidR="00017EC7">
        <w:rPr>
          <w:rFonts w:cs="Arial"/>
          <w:iCs/>
        </w:rPr>
        <w:t xml:space="preserve"> района и укреплению финансовой стабильности в Дубенском муниципальном районе; </w:t>
      </w:r>
      <w:r>
        <w:rPr>
          <w:rFonts w:cs="Arial"/>
          <w:iCs/>
        </w:rPr>
        <w:t xml:space="preserve"> </w:t>
      </w:r>
      <w:r w:rsidR="006D2298">
        <w:rPr>
          <w:rFonts w:cs="Arial"/>
          <w:iCs/>
        </w:rPr>
        <w:t xml:space="preserve"> </w:t>
      </w:r>
    </w:p>
    <w:p w:rsidR="003963BE" w:rsidRDefault="00F45DAD" w:rsidP="00C34220">
      <w:pPr>
        <w:pStyle w:val="a3"/>
        <w:widowControl w:val="0"/>
        <w:ind w:firstLine="720"/>
        <w:rPr>
          <w:rFonts w:cs="Arial"/>
          <w:iCs/>
        </w:rPr>
      </w:pPr>
      <w:r>
        <w:rPr>
          <w:rFonts w:cs="Arial"/>
          <w:iCs/>
        </w:rPr>
        <w:t xml:space="preserve">2) обеспечение </w:t>
      </w:r>
      <w:r w:rsidR="00017EC7">
        <w:rPr>
          <w:rFonts w:cs="Arial"/>
          <w:iCs/>
        </w:rPr>
        <w:t xml:space="preserve">роста собственных доходов бюджета района, в том числе путем качества администрирования </w:t>
      </w:r>
      <w:r w:rsidR="003963BE">
        <w:rPr>
          <w:rFonts w:cs="Arial"/>
          <w:iCs/>
        </w:rPr>
        <w:t>доходов;</w:t>
      </w:r>
    </w:p>
    <w:p w:rsidR="003963BE" w:rsidRDefault="00603FC7" w:rsidP="00C34220">
      <w:pPr>
        <w:pStyle w:val="a3"/>
        <w:widowControl w:val="0"/>
        <w:ind w:firstLine="720"/>
        <w:rPr>
          <w:rFonts w:cs="Arial"/>
          <w:iCs/>
        </w:rPr>
      </w:pPr>
      <w:r>
        <w:rPr>
          <w:rFonts w:cs="Arial"/>
          <w:iCs/>
        </w:rPr>
        <w:t xml:space="preserve">3) </w:t>
      </w:r>
      <w:r w:rsidR="003963BE">
        <w:rPr>
          <w:rFonts w:cs="Arial"/>
          <w:iCs/>
        </w:rPr>
        <w:t xml:space="preserve">приоритетность реализации задач, поставленных в ежегодных посланиях Президента Российской Федерации Федеральному Собранию и Главы Республики Мордовия Государственному Собранию Республики Мордовия; </w:t>
      </w:r>
    </w:p>
    <w:p w:rsidR="00F45DAD" w:rsidRDefault="003963BE" w:rsidP="00C34220">
      <w:pPr>
        <w:pStyle w:val="a3"/>
        <w:widowControl w:val="0"/>
        <w:ind w:firstLine="720"/>
        <w:rPr>
          <w:rFonts w:cs="Arial"/>
          <w:iCs/>
        </w:rPr>
      </w:pPr>
      <w:r>
        <w:rPr>
          <w:rFonts w:cs="Arial"/>
          <w:iCs/>
        </w:rPr>
        <w:t xml:space="preserve">4) </w:t>
      </w:r>
      <w:r w:rsidR="006D2298">
        <w:rPr>
          <w:rFonts w:cs="Arial"/>
          <w:iCs/>
        </w:rPr>
        <w:t>расширение использования муниципальных программ в бюджетном планировании и повышение качества их испол</w:t>
      </w:r>
      <w:r>
        <w:rPr>
          <w:rFonts w:cs="Arial"/>
          <w:iCs/>
        </w:rPr>
        <w:t>нения</w:t>
      </w:r>
      <w:r w:rsidR="006D2298">
        <w:rPr>
          <w:rFonts w:cs="Arial"/>
          <w:iCs/>
        </w:rPr>
        <w:t>;</w:t>
      </w:r>
    </w:p>
    <w:p w:rsidR="003963BE" w:rsidRDefault="003963BE" w:rsidP="00C34220">
      <w:pPr>
        <w:pStyle w:val="a3"/>
        <w:widowControl w:val="0"/>
        <w:ind w:firstLine="720"/>
        <w:rPr>
          <w:rFonts w:cs="Arial"/>
          <w:iCs/>
        </w:rPr>
      </w:pPr>
      <w:r>
        <w:rPr>
          <w:rFonts w:cs="Arial"/>
          <w:iCs/>
        </w:rPr>
        <w:t>5</w:t>
      </w:r>
      <w:r w:rsidR="00603FC7">
        <w:rPr>
          <w:rFonts w:cs="Arial"/>
          <w:iCs/>
        </w:rPr>
        <w:t xml:space="preserve">) </w:t>
      </w:r>
      <w:r>
        <w:rPr>
          <w:rFonts w:cs="Arial"/>
          <w:iCs/>
        </w:rPr>
        <w:t>повышение эффективного расходования бюджетных средств, выявление и использование резервов для достижения планируемых результатов, сокращение неэффективных расходов;</w:t>
      </w:r>
    </w:p>
    <w:p w:rsidR="003963BE" w:rsidRDefault="003963BE" w:rsidP="00C34220">
      <w:pPr>
        <w:pStyle w:val="a3"/>
        <w:widowControl w:val="0"/>
        <w:ind w:firstLine="720"/>
        <w:rPr>
          <w:rFonts w:cs="Arial"/>
          <w:iCs/>
        </w:rPr>
      </w:pPr>
      <w:r>
        <w:rPr>
          <w:rFonts w:cs="Arial"/>
          <w:iCs/>
        </w:rPr>
        <w:t>6) безусловное исполнение действующих социально-значимых расходных обязательств;</w:t>
      </w:r>
    </w:p>
    <w:p w:rsidR="00932082" w:rsidRDefault="003963BE" w:rsidP="00C34220">
      <w:pPr>
        <w:pStyle w:val="a3"/>
        <w:widowControl w:val="0"/>
        <w:ind w:firstLine="720"/>
        <w:rPr>
          <w:rFonts w:cs="Arial"/>
          <w:iCs/>
        </w:rPr>
      </w:pPr>
      <w:r>
        <w:rPr>
          <w:rFonts w:cs="Arial"/>
          <w:iCs/>
        </w:rPr>
        <w:t xml:space="preserve">7) своевременное и полное исполнение долговых обязательств при минимизации </w:t>
      </w:r>
      <w:r w:rsidR="00932082">
        <w:rPr>
          <w:rFonts w:cs="Arial"/>
          <w:iCs/>
        </w:rPr>
        <w:t xml:space="preserve"> расходов на обслуживание муниципального долга Дубенского </w:t>
      </w:r>
      <w:r w:rsidR="00932082">
        <w:rPr>
          <w:rFonts w:cs="Arial"/>
          <w:iCs/>
        </w:rPr>
        <w:lastRenderedPageBreak/>
        <w:t>муниципального района;</w:t>
      </w:r>
    </w:p>
    <w:p w:rsidR="00932082" w:rsidRDefault="00932082" w:rsidP="00C34220">
      <w:pPr>
        <w:pStyle w:val="a3"/>
        <w:widowControl w:val="0"/>
        <w:ind w:firstLine="720"/>
        <w:rPr>
          <w:rFonts w:cs="Arial"/>
          <w:iCs/>
        </w:rPr>
      </w:pPr>
      <w:r>
        <w:rPr>
          <w:rFonts w:cs="Arial"/>
          <w:iCs/>
        </w:rPr>
        <w:t>8) п</w:t>
      </w:r>
      <w:r w:rsidR="00603FC7">
        <w:rPr>
          <w:rFonts w:cs="Arial"/>
          <w:iCs/>
        </w:rPr>
        <w:t>о</w:t>
      </w:r>
      <w:r>
        <w:rPr>
          <w:rFonts w:cs="Arial"/>
          <w:iCs/>
        </w:rPr>
        <w:t>вышение доступности и качества оказания муниципальных услуг (выполнения работ);</w:t>
      </w:r>
    </w:p>
    <w:p w:rsidR="00932082" w:rsidRDefault="00932082" w:rsidP="00C34220">
      <w:pPr>
        <w:pStyle w:val="a3"/>
        <w:widowControl w:val="0"/>
        <w:ind w:firstLine="720"/>
        <w:rPr>
          <w:rFonts w:cs="Arial"/>
          <w:iCs/>
        </w:rPr>
      </w:pPr>
      <w:r>
        <w:rPr>
          <w:rFonts w:cs="Arial"/>
          <w:iCs/>
        </w:rPr>
        <w:t>9) повышение прозрачности, эффективности предоставления и распределения межбюджетных трансфертов, способствующих укреплению финансовой самостоятельности бюджетов сельских поселений Дубенского муниципального района;</w:t>
      </w:r>
    </w:p>
    <w:p w:rsidR="00932082" w:rsidRDefault="00932082" w:rsidP="00C34220">
      <w:pPr>
        <w:pStyle w:val="a3"/>
        <w:widowControl w:val="0"/>
        <w:ind w:firstLine="720"/>
        <w:rPr>
          <w:rFonts w:cs="Arial"/>
          <w:iCs/>
        </w:rPr>
      </w:pPr>
      <w:r>
        <w:rPr>
          <w:rFonts w:cs="Arial"/>
          <w:iCs/>
        </w:rPr>
        <w:t>10) повышение результативности и экономической эффективности внутреннего муниципального финансового контроля;</w:t>
      </w:r>
    </w:p>
    <w:p w:rsidR="005E3983" w:rsidRDefault="00932082" w:rsidP="00C34220">
      <w:pPr>
        <w:pStyle w:val="a3"/>
        <w:widowControl w:val="0"/>
        <w:ind w:firstLine="720"/>
        <w:rPr>
          <w:rFonts w:cs="Arial"/>
          <w:iCs/>
        </w:rPr>
      </w:pPr>
      <w:r>
        <w:rPr>
          <w:rFonts w:cs="Arial"/>
          <w:iCs/>
        </w:rPr>
        <w:t>11) обеспечение прозрачности и открытости бюджета района и бюджетного процесса для общества.</w:t>
      </w:r>
    </w:p>
    <w:p w:rsidR="001A4E87" w:rsidRDefault="001A4E87" w:rsidP="00C34220">
      <w:pPr>
        <w:pStyle w:val="a3"/>
        <w:widowControl w:val="0"/>
        <w:ind w:firstLine="720"/>
        <w:rPr>
          <w:rFonts w:cs="Arial"/>
          <w:iCs/>
        </w:rPr>
      </w:pPr>
    </w:p>
    <w:p w:rsidR="001A4E87" w:rsidRDefault="001A4E87" w:rsidP="00C34220">
      <w:pPr>
        <w:pStyle w:val="a3"/>
        <w:widowControl w:val="0"/>
        <w:ind w:firstLine="720"/>
        <w:rPr>
          <w:rFonts w:cs="Arial"/>
          <w:iCs/>
        </w:rPr>
      </w:pPr>
      <w:r>
        <w:rPr>
          <w:rFonts w:cs="Arial"/>
          <w:iCs/>
        </w:rPr>
        <w:t>Проект районного бюджета Дубенского муниципального района на 201</w:t>
      </w:r>
      <w:r w:rsidR="00014961">
        <w:rPr>
          <w:rFonts w:cs="Arial"/>
          <w:iCs/>
        </w:rPr>
        <w:t>8</w:t>
      </w:r>
      <w:r>
        <w:rPr>
          <w:rFonts w:cs="Arial"/>
          <w:iCs/>
        </w:rPr>
        <w:t xml:space="preserve"> год </w:t>
      </w:r>
      <w:r w:rsidR="00203747">
        <w:rPr>
          <w:rFonts w:cs="Arial"/>
          <w:iCs/>
        </w:rPr>
        <w:t>и плановый период 201</w:t>
      </w:r>
      <w:r w:rsidR="00014961">
        <w:rPr>
          <w:rFonts w:cs="Arial"/>
          <w:iCs/>
        </w:rPr>
        <w:t>9</w:t>
      </w:r>
      <w:r w:rsidR="00203747">
        <w:rPr>
          <w:rFonts w:cs="Arial"/>
          <w:iCs/>
        </w:rPr>
        <w:t xml:space="preserve"> и 20</w:t>
      </w:r>
      <w:r w:rsidR="00014961">
        <w:rPr>
          <w:rFonts w:cs="Arial"/>
          <w:iCs/>
        </w:rPr>
        <w:t>20</w:t>
      </w:r>
      <w:r w:rsidR="00203747">
        <w:rPr>
          <w:rFonts w:cs="Arial"/>
          <w:iCs/>
        </w:rPr>
        <w:t xml:space="preserve"> годов» </w:t>
      </w:r>
      <w:r>
        <w:rPr>
          <w:rFonts w:cs="Arial"/>
          <w:iCs/>
        </w:rPr>
        <w:t xml:space="preserve">сформирован в программном формате на основе </w:t>
      </w:r>
      <w:r w:rsidR="00FF0DAB">
        <w:rPr>
          <w:rFonts w:cs="Arial"/>
          <w:iCs/>
        </w:rPr>
        <w:t xml:space="preserve"> </w:t>
      </w:r>
      <w:r w:rsidR="00857169">
        <w:rPr>
          <w:rFonts w:cs="Arial"/>
          <w:iCs/>
        </w:rPr>
        <w:t>18</w:t>
      </w:r>
      <w:r>
        <w:rPr>
          <w:rFonts w:cs="Arial"/>
          <w:iCs/>
        </w:rPr>
        <w:t xml:space="preserve"> муниципальн</w:t>
      </w:r>
      <w:r w:rsidR="00857169">
        <w:rPr>
          <w:rFonts w:cs="Arial"/>
          <w:iCs/>
        </w:rPr>
        <w:t>ых</w:t>
      </w:r>
      <w:r w:rsidR="004F1789">
        <w:rPr>
          <w:rFonts w:cs="Arial"/>
          <w:iCs/>
        </w:rPr>
        <w:t xml:space="preserve"> </w:t>
      </w:r>
      <w:r>
        <w:rPr>
          <w:rFonts w:cs="Arial"/>
          <w:iCs/>
        </w:rPr>
        <w:t xml:space="preserve"> программ Дубенского муниципального района, охватывающих основные сферы (направления) деятельности органов местного самоуправления Дубенского муниципального района.</w:t>
      </w:r>
    </w:p>
    <w:p w:rsidR="00752462" w:rsidRDefault="00752462" w:rsidP="00C34220">
      <w:pPr>
        <w:pStyle w:val="a3"/>
        <w:widowControl w:val="0"/>
        <w:ind w:firstLine="720"/>
        <w:rPr>
          <w:rFonts w:cs="Arial"/>
          <w:iCs/>
        </w:rPr>
      </w:pPr>
      <w:r>
        <w:rPr>
          <w:rFonts w:cs="Arial"/>
          <w:iCs/>
        </w:rPr>
        <w:t>После утверждения районного бюджета Дубенского муниципального района на 201</w:t>
      </w:r>
      <w:r w:rsidR="00857169">
        <w:rPr>
          <w:rFonts w:cs="Arial"/>
          <w:iCs/>
        </w:rPr>
        <w:t>8</w:t>
      </w:r>
      <w:r>
        <w:rPr>
          <w:rFonts w:cs="Arial"/>
          <w:iCs/>
        </w:rPr>
        <w:t xml:space="preserve"> год </w:t>
      </w:r>
      <w:r w:rsidR="00FF0DAB">
        <w:rPr>
          <w:rFonts w:cs="Arial"/>
          <w:iCs/>
        </w:rPr>
        <w:t>и плановый период 201</w:t>
      </w:r>
      <w:r w:rsidR="00857169">
        <w:rPr>
          <w:rFonts w:cs="Arial"/>
          <w:iCs/>
        </w:rPr>
        <w:t>9</w:t>
      </w:r>
      <w:r w:rsidR="00FF0DAB">
        <w:rPr>
          <w:rFonts w:cs="Arial"/>
          <w:iCs/>
        </w:rPr>
        <w:t xml:space="preserve"> и 20</w:t>
      </w:r>
      <w:r w:rsidR="00857169">
        <w:rPr>
          <w:rFonts w:cs="Arial"/>
          <w:iCs/>
        </w:rPr>
        <w:t>20</w:t>
      </w:r>
      <w:r w:rsidR="00FF0DAB">
        <w:rPr>
          <w:rFonts w:cs="Arial"/>
          <w:iCs/>
        </w:rPr>
        <w:t xml:space="preserve"> годов финансовое обеспечение реализации </w:t>
      </w:r>
      <w:r>
        <w:rPr>
          <w:rFonts w:cs="Arial"/>
          <w:iCs/>
        </w:rPr>
        <w:t>муниципальны</w:t>
      </w:r>
      <w:r w:rsidR="00FF0DAB">
        <w:rPr>
          <w:rFonts w:cs="Arial"/>
          <w:iCs/>
        </w:rPr>
        <w:t>х</w:t>
      </w:r>
      <w:r>
        <w:rPr>
          <w:rFonts w:cs="Arial"/>
          <w:iCs/>
        </w:rPr>
        <w:t xml:space="preserve"> программ Дубенского муниципального района буд</w:t>
      </w:r>
      <w:r w:rsidR="00FF0DAB">
        <w:rPr>
          <w:rFonts w:cs="Arial"/>
          <w:iCs/>
        </w:rPr>
        <w:t>ет</w:t>
      </w:r>
      <w:r>
        <w:rPr>
          <w:rFonts w:cs="Arial"/>
          <w:iCs/>
        </w:rPr>
        <w:t xml:space="preserve"> уточнен</w:t>
      </w:r>
      <w:r w:rsidR="00FF0DAB">
        <w:rPr>
          <w:rFonts w:cs="Arial"/>
          <w:iCs/>
        </w:rPr>
        <w:t>о</w:t>
      </w:r>
      <w:r>
        <w:rPr>
          <w:rFonts w:cs="Arial"/>
          <w:iCs/>
        </w:rPr>
        <w:t xml:space="preserve"> с учетом утвержденных Решением </w:t>
      </w:r>
      <w:r w:rsidR="00FF0DAB">
        <w:rPr>
          <w:rFonts w:cs="Arial"/>
          <w:iCs/>
        </w:rPr>
        <w:t>о районном бюджете  объемов бюджетных ассигнований на финансовое обеспечение реализации муниципальных программ Дубенского муниципальног</w:t>
      </w:r>
      <w:r w:rsidR="000010F9">
        <w:rPr>
          <w:rFonts w:cs="Arial"/>
          <w:iCs/>
        </w:rPr>
        <w:t>о  района.</w:t>
      </w:r>
    </w:p>
    <w:p w:rsidR="00DD1EEE" w:rsidRDefault="00DD1EEE" w:rsidP="00C34220">
      <w:pPr>
        <w:pStyle w:val="a3"/>
        <w:widowControl w:val="0"/>
        <w:ind w:firstLine="720"/>
        <w:rPr>
          <w:rFonts w:cs="Arial"/>
          <w:iCs/>
        </w:rPr>
      </w:pPr>
    </w:p>
    <w:p w:rsidR="001A4E87" w:rsidRDefault="001A4E87" w:rsidP="00C34220">
      <w:pPr>
        <w:pStyle w:val="a3"/>
        <w:widowControl w:val="0"/>
        <w:ind w:firstLine="720"/>
        <w:rPr>
          <w:rFonts w:cs="Arial"/>
          <w:iCs/>
        </w:rPr>
      </w:pPr>
    </w:p>
    <w:p w:rsidR="00CA347B" w:rsidRPr="00CA347B" w:rsidRDefault="00CA347B" w:rsidP="00CA347B">
      <w:pPr>
        <w:jc w:val="center"/>
        <w:outlineLvl w:val="0"/>
        <w:rPr>
          <w:b/>
          <w:sz w:val="28"/>
          <w:szCs w:val="28"/>
        </w:rPr>
      </w:pPr>
      <w:r w:rsidRPr="00CA347B">
        <w:rPr>
          <w:b/>
          <w:sz w:val="28"/>
          <w:szCs w:val="28"/>
          <w:lang w:val="en-US"/>
        </w:rPr>
        <w:t>I</w:t>
      </w:r>
      <w:r w:rsidRPr="00CA347B">
        <w:rPr>
          <w:b/>
          <w:sz w:val="28"/>
          <w:szCs w:val="28"/>
        </w:rPr>
        <w:t xml:space="preserve">. Правовое регулирование вопросов, положенных в основу формирования проекта </w:t>
      </w:r>
      <w:r>
        <w:rPr>
          <w:b/>
          <w:sz w:val="28"/>
          <w:szCs w:val="28"/>
        </w:rPr>
        <w:t>Решения Совета депутатов Дубенского му</w:t>
      </w:r>
      <w:r w:rsidR="0038247A">
        <w:rPr>
          <w:b/>
          <w:sz w:val="28"/>
          <w:szCs w:val="28"/>
        </w:rPr>
        <w:t xml:space="preserve">ниципального района   «О </w:t>
      </w:r>
      <w:r w:rsidR="00602767">
        <w:rPr>
          <w:b/>
          <w:sz w:val="28"/>
          <w:szCs w:val="28"/>
        </w:rPr>
        <w:t>районном б</w:t>
      </w:r>
      <w:r w:rsidR="0038247A">
        <w:rPr>
          <w:b/>
          <w:sz w:val="28"/>
          <w:szCs w:val="28"/>
        </w:rPr>
        <w:t>юджете Дубенского муниципального района на 201</w:t>
      </w:r>
      <w:r w:rsidR="00014961">
        <w:rPr>
          <w:b/>
          <w:sz w:val="28"/>
          <w:szCs w:val="28"/>
        </w:rPr>
        <w:t>8</w:t>
      </w:r>
      <w:r w:rsidR="000010F9">
        <w:rPr>
          <w:b/>
          <w:sz w:val="28"/>
          <w:szCs w:val="28"/>
        </w:rPr>
        <w:t xml:space="preserve"> </w:t>
      </w:r>
      <w:r w:rsidR="0038247A">
        <w:rPr>
          <w:b/>
          <w:sz w:val="28"/>
          <w:szCs w:val="28"/>
        </w:rPr>
        <w:t xml:space="preserve"> год </w:t>
      </w:r>
      <w:r w:rsidR="000010F9">
        <w:rPr>
          <w:b/>
          <w:sz w:val="28"/>
          <w:szCs w:val="28"/>
        </w:rPr>
        <w:t xml:space="preserve"> и на плановый  период 201</w:t>
      </w:r>
      <w:r w:rsidR="00014961">
        <w:rPr>
          <w:b/>
          <w:sz w:val="28"/>
          <w:szCs w:val="28"/>
        </w:rPr>
        <w:t>9</w:t>
      </w:r>
      <w:r w:rsidR="000010F9">
        <w:rPr>
          <w:b/>
          <w:sz w:val="28"/>
          <w:szCs w:val="28"/>
        </w:rPr>
        <w:t xml:space="preserve"> и 20</w:t>
      </w:r>
      <w:r w:rsidR="00014961">
        <w:rPr>
          <w:b/>
          <w:sz w:val="28"/>
          <w:szCs w:val="28"/>
        </w:rPr>
        <w:t>20</w:t>
      </w:r>
      <w:r w:rsidR="000010F9">
        <w:rPr>
          <w:b/>
          <w:sz w:val="28"/>
          <w:szCs w:val="28"/>
        </w:rPr>
        <w:t xml:space="preserve"> годов.»</w:t>
      </w:r>
    </w:p>
    <w:p w:rsidR="00CA347B" w:rsidRPr="00CA347B" w:rsidRDefault="00CA347B" w:rsidP="00CA347B">
      <w:pPr>
        <w:ind w:firstLine="720"/>
        <w:jc w:val="both"/>
        <w:outlineLvl w:val="3"/>
        <w:rPr>
          <w:sz w:val="28"/>
          <w:szCs w:val="28"/>
        </w:rPr>
      </w:pPr>
    </w:p>
    <w:p w:rsidR="00CA347B" w:rsidRPr="00CA347B" w:rsidRDefault="0038247A" w:rsidP="00CA347B">
      <w:pPr>
        <w:ind w:firstLine="720"/>
        <w:jc w:val="both"/>
        <w:outlineLvl w:val="3"/>
        <w:rPr>
          <w:sz w:val="28"/>
          <w:szCs w:val="28"/>
        </w:rPr>
      </w:pPr>
      <w:r>
        <w:rPr>
          <w:sz w:val="28"/>
          <w:szCs w:val="28"/>
        </w:rPr>
        <w:t>П</w:t>
      </w:r>
      <w:r w:rsidR="00CA347B" w:rsidRPr="00CA347B">
        <w:rPr>
          <w:sz w:val="28"/>
          <w:szCs w:val="28"/>
        </w:rPr>
        <w:t xml:space="preserve">роект </w:t>
      </w:r>
      <w:r>
        <w:rPr>
          <w:sz w:val="28"/>
          <w:szCs w:val="28"/>
        </w:rPr>
        <w:t xml:space="preserve">Решения </w:t>
      </w:r>
      <w:r w:rsidR="00CA347B" w:rsidRPr="00CA347B">
        <w:rPr>
          <w:sz w:val="28"/>
          <w:szCs w:val="28"/>
        </w:rPr>
        <w:t>подготовлен в соответствии с требованиями Бюджетного кодекса Российской Федерации (далее – Бюджетный кодекс).</w:t>
      </w:r>
    </w:p>
    <w:p w:rsidR="00CA347B" w:rsidRPr="00CA347B" w:rsidRDefault="00CA347B" w:rsidP="00CA347B">
      <w:pPr>
        <w:ind w:firstLine="720"/>
        <w:jc w:val="both"/>
        <w:rPr>
          <w:sz w:val="28"/>
          <w:szCs w:val="28"/>
        </w:rPr>
      </w:pPr>
      <w:r w:rsidRPr="00CA347B">
        <w:rPr>
          <w:sz w:val="28"/>
          <w:szCs w:val="28"/>
        </w:rPr>
        <w:t xml:space="preserve">Общие требования к содержанию </w:t>
      </w:r>
      <w:r w:rsidR="0038247A">
        <w:rPr>
          <w:sz w:val="28"/>
          <w:szCs w:val="28"/>
        </w:rPr>
        <w:t xml:space="preserve">Решения </w:t>
      </w:r>
      <w:r w:rsidRPr="00CA347B">
        <w:rPr>
          <w:sz w:val="28"/>
          <w:szCs w:val="28"/>
        </w:rPr>
        <w:t xml:space="preserve"> о бюджете установлены статьей 184</w:t>
      </w:r>
      <w:r w:rsidRPr="00CA347B">
        <w:rPr>
          <w:sz w:val="28"/>
          <w:szCs w:val="28"/>
          <w:vertAlign w:val="superscript"/>
        </w:rPr>
        <w:t>1</w:t>
      </w:r>
      <w:r w:rsidRPr="00CA347B">
        <w:rPr>
          <w:sz w:val="28"/>
          <w:szCs w:val="28"/>
        </w:rPr>
        <w:t xml:space="preserve"> Бюджетного кодекса, которые применительно к  бюджету </w:t>
      </w:r>
      <w:r w:rsidR="0038247A">
        <w:rPr>
          <w:sz w:val="28"/>
          <w:szCs w:val="28"/>
        </w:rPr>
        <w:t xml:space="preserve">Дубенского муниципального района </w:t>
      </w:r>
      <w:r w:rsidRPr="00CA347B">
        <w:rPr>
          <w:sz w:val="28"/>
          <w:szCs w:val="28"/>
        </w:rPr>
        <w:t xml:space="preserve"> конкретизируются в </w:t>
      </w:r>
      <w:r w:rsidR="0038247A">
        <w:rPr>
          <w:sz w:val="28"/>
          <w:szCs w:val="28"/>
        </w:rPr>
        <w:t xml:space="preserve">Решении Совета депутатов </w:t>
      </w:r>
      <w:r w:rsidRPr="00CA347B">
        <w:rPr>
          <w:sz w:val="28"/>
          <w:szCs w:val="28"/>
        </w:rPr>
        <w:t xml:space="preserve"> от </w:t>
      </w:r>
      <w:r w:rsidR="00B872D5">
        <w:rPr>
          <w:sz w:val="28"/>
          <w:szCs w:val="28"/>
        </w:rPr>
        <w:t>25.08.</w:t>
      </w:r>
      <w:r w:rsidRPr="00CA347B">
        <w:rPr>
          <w:sz w:val="28"/>
          <w:szCs w:val="28"/>
        </w:rPr>
        <w:t>2008 года №</w:t>
      </w:r>
      <w:r w:rsidR="00B872D5">
        <w:rPr>
          <w:sz w:val="28"/>
          <w:szCs w:val="28"/>
        </w:rPr>
        <w:t>68</w:t>
      </w:r>
      <w:r w:rsidRPr="00CA347B">
        <w:rPr>
          <w:sz w:val="28"/>
          <w:szCs w:val="28"/>
        </w:rPr>
        <w:t xml:space="preserve"> «О бюджетном процессе в </w:t>
      </w:r>
      <w:r w:rsidR="0038247A">
        <w:rPr>
          <w:sz w:val="28"/>
          <w:szCs w:val="28"/>
        </w:rPr>
        <w:t>Дубенском муниципальном районе</w:t>
      </w:r>
      <w:r w:rsidR="00DD1EEE">
        <w:rPr>
          <w:sz w:val="28"/>
          <w:szCs w:val="28"/>
        </w:rPr>
        <w:t>» с изменениями, внесенными  Решени</w:t>
      </w:r>
      <w:r w:rsidR="006808C3">
        <w:rPr>
          <w:sz w:val="28"/>
          <w:szCs w:val="28"/>
        </w:rPr>
        <w:t xml:space="preserve">ями </w:t>
      </w:r>
      <w:r w:rsidR="00DD1EEE">
        <w:rPr>
          <w:sz w:val="28"/>
          <w:szCs w:val="28"/>
        </w:rPr>
        <w:t xml:space="preserve"> Совета депутатов </w:t>
      </w:r>
      <w:r w:rsidR="006808C3">
        <w:rPr>
          <w:sz w:val="28"/>
          <w:szCs w:val="28"/>
        </w:rPr>
        <w:t>Дубенского муниципального района.</w:t>
      </w:r>
      <w:r w:rsidR="00DD1EEE">
        <w:rPr>
          <w:sz w:val="28"/>
          <w:szCs w:val="28"/>
        </w:rPr>
        <w:t xml:space="preserve">  </w:t>
      </w:r>
    </w:p>
    <w:p w:rsidR="00CA347B" w:rsidRPr="00CA347B" w:rsidRDefault="00CA347B" w:rsidP="00CA347B">
      <w:pPr>
        <w:ind w:firstLine="720"/>
        <w:jc w:val="both"/>
        <w:outlineLvl w:val="1"/>
        <w:rPr>
          <w:sz w:val="28"/>
          <w:szCs w:val="28"/>
        </w:rPr>
      </w:pPr>
      <w:r w:rsidRPr="00CA347B">
        <w:rPr>
          <w:sz w:val="28"/>
          <w:szCs w:val="28"/>
        </w:rPr>
        <w:t xml:space="preserve"> В соответствии с пунктом 4 статьи 169 Бюджетного кодекса, пунктом 1 статьи 1 </w:t>
      </w:r>
      <w:r w:rsidR="0038247A">
        <w:rPr>
          <w:sz w:val="28"/>
          <w:szCs w:val="28"/>
        </w:rPr>
        <w:t xml:space="preserve">Решения Совета депутатов </w:t>
      </w:r>
      <w:r w:rsidRPr="00CA347B">
        <w:rPr>
          <w:sz w:val="28"/>
          <w:szCs w:val="28"/>
        </w:rPr>
        <w:t xml:space="preserve">«О бюджетном процессе в </w:t>
      </w:r>
      <w:r w:rsidR="0038247A">
        <w:rPr>
          <w:sz w:val="28"/>
          <w:szCs w:val="28"/>
        </w:rPr>
        <w:t>Дубенском муниципальном районе»</w:t>
      </w:r>
      <w:r w:rsidRPr="00CA347B">
        <w:rPr>
          <w:sz w:val="28"/>
          <w:szCs w:val="28"/>
        </w:rPr>
        <w:t xml:space="preserve"> проект </w:t>
      </w:r>
      <w:r w:rsidR="0038247A">
        <w:rPr>
          <w:sz w:val="28"/>
          <w:szCs w:val="28"/>
        </w:rPr>
        <w:t xml:space="preserve">Решения о бюджете Дубенского муниципального района </w:t>
      </w:r>
      <w:r w:rsidRPr="00CA347B">
        <w:rPr>
          <w:sz w:val="28"/>
          <w:szCs w:val="28"/>
        </w:rPr>
        <w:t xml:space="preserve"> Республики Мордовия составляется и утверждается сроком на </w:t>
      </w:r>
      <w:r w:rsidR="006808C3">
        <w:rPr>
          <w:sz w:val="28"/>
          <w:szCs w:val="28"/>
        </w:rPr>
        <w:t>три года (очередной финансовый год (201</w:t>
      </w:r>
      <w:r w:rsidR="00FC6C41">
        <w:rPr>
          <w:sz w:val="28"/>
          <w:szCs w:val="28"/>
        </w:rPr>
        <w:t>8</w:t>
      </w:r>
      <w:r w:rsidR="006808C3">
        <w:rPr>
          <w:sz w:val="28"/>
          <w:szCs w:val="28"/>
        </w:rPr>
        <w:t>год) и плановый период (201</w:t>
      </w:r>
      <w:r w:rsidR="00FC6C41">
        <w:rPr>
          <w:sz w:val="28"/>
          <w:szCs w:val="28"/>
        </w:rPr>
        <w:t>9</w:t>
      </w:r>
      <w:r w:rsidR="006808C3">
        <w:rPr>
          <w:sz w:val="28"/>
          <w:szCs w:val="28"/>
        </w:rPr>
        <w:t xml:space="preserve"> и 20</w:t>
      </w:r>
      <w:r w:rsidR="00FC6C41">
        <w:rPr>
          <w:sz w:val="28"/>
          <w:szCs w:val="28"/>
        </w:rPr>
        <w:t>20</w:t>
      </w:r>
      <w:r w:rsidR="006808C3">
        <w:rPr>
          <w:sz w:val="28"/>
          <w:szCs w:val="28"/>
        </w:rPr>
        <w:t xml:space="preserve"> годы).</w:t>
      </w:r>
    </w:p>
    <w:p w:rsidR="0085713B" w:rsidRDefault="00CA347B" w:rsidP="00CA347B">
      <w:pPr>
        <w:ind w:firstLine="720"/>
        <w:jc w:val="both"/>
        <w:rPr>
          <w:sz w:val="28"/>
          <w:szCs w:val="28"/>
        </w:rPr>
      </w:pPr>
      <w:r w:rsidRPr="00CA347B">
        <w:rPr>
          <w:sz w:val="28"/>
          <w:szCs w:val="28"/>
        </w:rPr>
        <w:lastRenderedPageBreak/>
        <w:t xml:space="preserve">Пунктом 1 статьи 184.1 Бюджетного кодекса установлен перечень основных характеристик бюджета, утверждаемых </w:t>
      </w:r>
      <w:r w:rsidR="00FD1DF1">
        <w:rPr>
          <w:sz w:val="28"/>
          <w:szCs w:val="28"/>
        </w:rPr>
        <w:t>З</w:t>
      </w:r>
      <w:r w:rsidRPr="00CA347B">
        <w:rPr>
          <w:sz w:val="28"/>
          <w:szCs w:val="28"/>
        </w:rPr>
        <w:t xml:space="preserve">аконом </w:t>
      </w:r>
      <w:r w:rsidR="00FD1DF1">
        <w:rPr>
          <w:sz w:val="28"/>
          <w:szCs w:val="28"/>
        </w:rPr>
        <w:t xml:space="preserve">(Решением) </w:t>
      </w:r>
      <w:r w:rsidRPr="00CA347B">
        <w:rPr>
          <w:sz w:val="28"/>
          <w:szCs w:val="28"/>
        </w:rPr>
        <w:t xml:space="preserve">о бюджете (объем доходов, расходов, профицит или дефицит бюджета). </w:t>
      </w:r>
    </w:p>
    <w:p w:rsidR="00CA347B" w:rsidRDefault="00CA347B" w:rsidP="00CA347B">
      <w:pPr>
        <w:ind w:firstLine="720"/>
        <w:jc w:val="both"/>
        <w:rPr>
          <w:sz w:val="28"/>
          <w:szCs w:val="28"/>
        </w:rPr>
      </w:pPr>
      <w:r w:rsidRPr="00CA347B">
        <w:rPr>
          <w:sz w:val="28"/>
          <w:szCs w:val="28"/>
        </w:rPr>
        <w:t xml:space="preserve">В статье 1 </w:t>
      </w:r>
      <w:r w:rsidR="00E325B1">
        <w:rPr>
          <w:sz w:val="28"/>
          <w:szCs w:val="28"/>
        </w:rPr>
        <w:t>проекта Решения о бюджете</w:t>
      </w:r>
      <w:r w:rsidRPr="00CA347B">
        <w:rPr>
          <w:sz w:val="28"/>
          <w:szCs w:val="28"/>
        </w:rPr>
        <w:t xml:space="preserve"> предста</w:t>
      </w:r>
      <w:r w:rsidR="00E325B1">
        <w:rPr>
          <w:sz w:val="28"/>
          <w:szCs w:val="28"/>
        </w:rPr>
        <w:t xml:space="preserve">влены параметры </w:t>
      </w:r>
      <w:r w:rsidRPr="00CA347B">
        <w:rPr>
          <w:sz w:val="28"/>
          <w:szCs w:val="28"/>
        </w:rPr>
        <w:t xml:space="preserve"> бюджета </w:t>
      </w:r>
      <w:r w:rsidR="00E325B1">
        <w:rPr>
          <w:sz w:val="28"/>
          <w:szCs w:val="28"/>
        </w:rPr>
        <w:t>Дубенского муниципального района</w:t>
      </w:r>
      <w:r w:rsidRPr="00CA347B">
        <w:rPr>
          <w:sz w:val="28"/>
          <w:szCs w:val="28"/>
        </w:rPr>
        <w:t xml:space="preserve">, являющиеся в соответствии с </w:t>
      </w:r>
      <w:r w:rsidR="00E325B1">
        <w:rPr>
          <w:sz w:val="28"/>
          <w:szCs w:val="28"/>
        </w:rPr>
        <w:t xml:space="preserve">Решением </w:t>
      </w:r>
      <w:r w:rsidRPr="00CA347B">
        <w:rPr>
          <w:sz w:val="28"/>
          <w:szCs w:val="28"/>
        </w:rPr>
        <w:t xml:space="preserve">  «О бюджетном процессе в </w:t>
      </w:r>
      <w:r w:rsidR="00E325B1">
        <w:rPr>
          <w:sz w:val="28"/>
          <w:szCs w:val="28"/>
        </w:rPr>
        <w:t>Дубенском муниципальном районе»</w:t>
      </w:r>
      <w:r w:rsidRPr="00CA347B">
        <w:rPr>
          <w:sz w:val="28"/>
          <w:szCs w:val="28"/>
        </w:rPr>
        <w:t xml:space="preserve">  предметом рассмотрения </w:t>
      </w:r>
      <w:r w:rsidR="00E325B1">
        <w:rPr>
          <w:sz w:val="28"/>
          <w:szCs w:val="28"/>
        </w:rPr>
        <w:t>Советом депутатов Дубенского муниципального района Решения о бюджете Дубенского муниципального района.</w:t>
      </w:r>
    </w:p>
    <w:p w:rsidR="002E10F6" w:rsidRDefault="002E10F6" w:rsidP="00CA347B">
      <w:pPr>
        <w:ind w:firstLine="720"/>
        <w:jc w:val="both"/>
        <w:rPr>
          <w:sz w:val="28"/>
          <w:szCs w:val="28"/>
        </w:rPr>
      </w:pPr>
      <w:r>
        <w:rPr>
          <w:sz w:val="28"/>
          <w:szCs w:val="28"/>
        </w:rPr>
        <w:t>Статья 2 проекта Решения в соответствии с требованиями пункта 3 статьи 184.1 Бюджетного кодекса  и статьи 4 Решения «О бюджетном процессе в Дубенском муниципальном районе» предусматривает утверждение приложений 1 и 2 к проекту, устанавливающих перечень главных администраторов доходов районного бюджета и перечень администраторов источников финансирования дефицита районного бюджета, а также перечни закрепляемых за ними доходов и источников финансирования дефицита районного бюджета.</w:t>
      </w:r>
    </w:p>
    <w:p w:rsidR="001D365C" w:rsidRDefault="001D365C" w:rsidP="00CA347B">
      <w:pPr>
        <w:ind w:firstLine="720"/>
        <w:jc w:val="both"/>
        <w:rPr>
          <w:sz w:val="28"/>
          <w:szCs w:val="28"/>
        </w:rPr>
      </w:pPr>
      <w:r>
        <w:rPr>
          <w:sz w:val="28"/>
          <w:szCs w:val="28"/>
        </w:rPr>
        <w:t>Статьей 3 проекта Решения и приложением 3 к нему предлагается установить нормативы распределения доходов между районным бюджетом и сельскими бюджетами, не установленные бюджетным законодательством Российской Федерации.</w:t>
      </w:r>
    </w:p>
    <w:p w:rsidR="00CA347B" w:rsidRPr="00CA347B" w:rsidRDefault="001D365C" w:rsidP="00CA347B">
      <w:pPr>
        <w:pStyle w:val="ConsPlusNormal"/>
        <w:jc w:val="both"/>
        <w:rPr>
          <w:rFonts w:ascii="Times New Roman" w:hAnsi="Times New Roman" w:cs="Times New Roman"/>
          <w:sz w:val="28"/>
          <w:szCs w:val="28"/>
        </w:rPr>
      </w:pPr>
      <w:r>
        <w:rPr>
          <w:rFonts w:ascii="Times New Roman" w:hAnsi="Times New Roman" w:cs="Times New Roman"/>
          <w:sz w:val="28"/>
          <w:szCs w:val="28"/>
        </w:rPr>
        <w:t>В соответствии с требованиями статьи 184.1 Бюджетного кодекса статьей 4 проекта Решения и приложением 4 к проекту предлагается утвердить объем безвозмездных поступлений в районный бюджет</w:t>
      </w:r>
      <w:r w:rsidR="00FD1DF1">
        <w:rPr>
          <w:rFonts w:ascii="Times New Roman" w:hAnsi="Times New Roman" w:cs="Times New Roman"/>
          <w:sz w:val="28"/>
          <w:szCs w:val="28"/>
        </w:rPr>
        <w:t xml:space="preserve"> Дубенского муниципального района</w:t>
      </w:r>
      <w:r>
        <w:rPr>
          <w:rFonts w:ascii="Times New Roman" w:hAnsi="Times New Roman" w:cs="Times New Roman"/>
          <w:sz w:val="28"/>
          <w:szCs w:val="28"/>
        </w:rPr>
        <w:t>.</w:t>
      </w:r>
    </w:p>
    <w:p w:rsidR="00CA347B" w:rsidRPr="00CA347B" w:rsidRDefault="00CA347B" w:rsidP="00CA347B">
      <w:pPr>
        <w:ind w:firstLine="720"/>
        <w:jc w:val="both"/>
        <w:outlineLvl w:val="1"/>
        <w:rPr>
          <w:sz w:val="28"/>
          <w:szCs w:val="28"/>
        </w:rPr>
      </w:pPr>
      <w:r w:rsidRPr="00CA347B">
        <w:rPr>
          <w:sz w:val="28"/>
          <w:szCs w:val="28"/>
        </w:rPr>
        <w:t xml:space="preserve">Статьей </w:t>
      </w:r>
      <w:r w:rsidR="001D365C">
        <w:rPr>
          <w:sz w:val="28"/>
          <w:szCs w:val="28"/>
        </w:rPr>
        <w:t>5</w:t>
      </w:r>
      <w:r w:rsidRPr="00CA347B">
        <w:rPr>
          <w:sz w:val="28"/>
          <w:szCs w:val="28"/>
        </w:rPr>
        <w:t xml:space="preserve"> проекта и приложениями </w:t>
      </w:r>
      <w:r w:rsidR="00CA5668">
        <w:rPr>
          <w:sz w:val="28"/>
          <w:szCs w:val="28"/>
        </w:rPr>
        <w:t>5</w:t>
      </w:r>
      <w:r w:rsidRPr="00CA347B">
        <w:rPr>
          <w:sz w:val="28"/>
          <w:szCs w:val="28"/>
        </w:rPr>
        <w:t>-</w:t>
      </w:r>
      <w:r w:rsidR="00F93299">
        <w:rPr>
          <w:sz w:val="28"/>
          <w:szCs w:val="28"/>
        </w:rPr>
        <w:t>8</w:t>
      </w:r>
      <w:r w:rsidRPr="00CA347B">
        <w:rPr>
          <w:sz w:val="28"/>
          <w:szCs w:val="28"/>
        </w:rPr>
        <w:t xml:space="preserve"> к проекту предлагается установить распределение расходов  бюджета </w:t>
      </w:r>
      <w:r w:rsidR="006375C9">
        <w:rPr>
          <w:sz w:val="28"/>
          <w:szCs w:val="28"/>
        </w:rPr>
        <w:t xml:space="preserve">Дубенского муниципального района </w:t>
      </w:r>
      <w:r w:rsidRPr="00CA347B">
        <w:rPr>
          <w:sz w:val="28"/>
          <w:szCs w:val="28"/>
        </w:rPr>
        <w:t xml:space="preserve">  в соответствии с требованиями 184.1 Бюджетного кодекса и статьи </w:t>
      </w:r>
      <w:r w:rsidR="00451845">
        <w:rPr>
          <w:sz w:val="28"/>
          <w:szCs w:val="28"/>
        </w:rPr>
        <w:t>3</w:t>
      </w:r>
      <w:r w:rsidRPr="00CA347B">
        <w:rPr>
          <w:sz w:val="28"/>
          <w:szCs w:val="28"/>
        </w:rPr>
        <w:t xml:space="preserve"> </w:t>
      </w:r>
      <w:r w:rsidR="006375C9">
        <w:rPr>
          <w:sz w:val="28"/>
          <w:szCs w:val="28"/>
        </w:rPr>
        <w:t>Решения Совета депутатов</w:t>
      </w:r>
      <w:r w:rsidR="00BB0970">
        <w:rPr>
          <w:sz w:val="28"/>
          <w:szCs w:val="28"/>
        </w:rPr>
        <w:t xml:space="preserve"> </w:t>
      </w:r>
      <w:r w:rsidRPr="00CA347B">
        <w:rPr>
          <w:sz w:val="28"/>
          <w:szCs w:val="28"/>
        </w:rPr>
        <w:t xml:space="preserve">«О бюджетном процессе в </w:t>
      </w:r>
      <w:r w:rsidR="006375C9">
        <w:rPr>
          <w:sz w:val="28"/>
          <w:szCs w:val="28"/>
        </w:rPr>
        <w:t>Дубенском муниципальном районе».</w:t>
      </w:r>
    </w:p>
    <w:p w:rsidR="00EC3145" w:rsidRDefault="00CA347B" w:rsidP="00CA347B">
      <w:pPr>
        <w:ind w:firstLine="720"/>
        <w:jc w:val="both"/>
        <w:outlineLvl w:val="1"/>
        <w:rPr>
          <w:sz w:val="28"/>
          <w:szCs w:val="28"/>
        </w:rPr>
      </w:pPr>
      <w:r w:rsidRPr="00CA347B">
        <w:rPr>
          <w:sz w:val="28"/>
          <w:szCs w:val="28"/>
        </w:rPr>
        <w:t xml:space="preserve">Статья </w:t>
      </w:r>
      <w:r w:rsidR="00EC3145">
        <w:rPr>
          <w:sz w:val="28"/>
          <w:szCs w:val="28"/>
        </w:rPr>
        <w:t>6</w:t>
      </w:r>
      <w:r w:rsidRPr="00CA347B">
        <w:rPr>
          <w:sz w:val="28"/>
          <w:szCs w:val="28"/>
        </w:rPr>
        <w:t xml:space="preserve"> проекта предусматривает в соответствии со статьями 69.1 и 70 Бюджетного кодекса предоставление </w:t>
      </w:r>
      <w:r w:rsidR="00EC3145">
        <w:rPr>
          <w:sz w:val="28"/>
          <w:szCs w:val="28"/>
        </w:rPr>
        <w:t xml:space="preserve">из районного бюджета </w:t>
      </w:r>
      <w:r w:rsidR="00FF7800">
        <w:rPr>
          <w:sz w:val="28"/>
          <w:szCs w:val="28"/>
        </w:rPr>
        <w:t xml:space="preserve">Дубенского муниципального района </w:t>
      </w:r>
      <w:r w:rsidRPr="00CA347B">
        <w:rPr>
          <w:sz w:val="28"/>
          <w:szCs w:val="28"/>
        </w:rPr>
        <w:t xml:space="preserve"> </w:t>
      </w:r>
      <w:r w:rsidR="00FD1DF1">
        <w:rPr>
          <w:sz w:val="28"/>
          <w:szCs w:val="28"/>
        </w:rPr>
        <w:t>казенным учреждениям Дубенского муниципального района средств на обеспечение выполнения их функций, в том числе по оказанию муниципальных услуг (выполнению работ) физическим и (или) юридическим лицам</w:t>
      </w:r>
      <w:r w:rsidR="0085767A">
        <w:rPr>
          <w:sz w:val="28"/>
          <w:szCs w:val="28"/>
        </w:rPr>
        <w:t xml:space="preserve"> и бюджетным учреждениям Дубенского муниципального района субсидий на финансовое обеспечение выполнения ими муниципального задания и субсидий на иные цели. </w:t>
      </w:r>
    </w:p>
    <w:p w:rsidR="00125A1B" w:rsidRDefault="00CA347B" w:rsidP="005C48D2">
      <w:pPr>
        <w:ind w:firstLine="720"/>
        <w:jc w:val="both"/>
        <w:outlineLvl w:val="2"/>
        <w:rPr>
          <w:sz w:val="28"/>
          <w:szCs w:val="28"/>
        </w:rPr>
      </w:pPr>
      <w:r w:rsidRPr="00CA347B">
        <w:rPr>
          <w:sz w:val="28"/>
          <w:szCs w:val="28"/>
        </w:rPr>
        <w:t>Стать</w:t>
      </w:r>
      <w:r w:rsidR="00EC3145">
        <w:rPr>
          <w:sz w:val="28"/>
          <w:szCs w:val="28"/>
        </w:rPr>
        <w:t>я</w:t>
      </w:r>
      <w:r w:rsidRPr="00CA347B">
        <w:rPr>
          <w:sz w:val="28"/>
          <w:szCs w:val="28"/>
        </w:rPr>
        <w:t xml:space="preserve"> </w:t>
      </w:r>
      <w:r w:rsidR="00451845">
        <w:rPr>
          <w:sz w:val="28"/>
          <w:szCs w:val="28"/>
        </w:rPr>
        <w:t>7</w:t>
      </w:r>
      <w:r w:rsidRPr="00CA347B">
        <w:rPr>
          <w:b/>
          <w:sz w:val="28"/>
          <w:szCs w:val="28"/>
        </w:rPr>
        <w:t xml:space="preserve"> </w:t>
      </w:r>
      <w:r w:rsidRPr="00CA347B">
        <w:rPr>
          <w:sz w:val="28"/>
          <w:szCs w:val="28"/>
        </w:rPr>
        <w:t xml:space="preserve">проекта  </w:t>
      </w:r>
      <w:r w:rsidR="00EC3145">
        <w:rPr>
          <w:sz w:val="28"/>
          <w:szCs w:val="28"/>
        </w:rPr>
        <w:t>в</w:t>
      </w:r>
      <w:r w:rsidR="005C48D2">
        <w:rPr>
          <w:sz w:val="28"/>
          <w:szCs w:val="28"/>
        </w:rPr>
        <w:t xml:space="preserve"> соответствии со статьей 74.1 Бюджетного кодекса </w:t>
      </w:r>
      <w:r w:rsidR="00EC3145">
        <w:rPr>
          <w:sz w:val="28"/>
          <w:szCs w:val="28"/>
        </w:rPr>
        <w:t xml:space="preserve">предусматривает </w:t>
      </w:r>
      <w:r w:rsidR="00125A1B">
        <w:rPr>
          <w:sz w:val="28"/>
          <w:szCs w:val="28"/>
        </w:rPr>
        <w:t xml:space="preserve">предоставление </w:t>
      </w:r>
      <w:r w:rsidR="005C48D2">
        <w:rPr>
          <w:sz w:val="28"/>
          <w:szCs w:val="28"/>
        </w:rPr>
        <w:t xml:space="preserve"> бюджетны</w:t>
      </w:r>
      <w:r w:rsidR="00125A1B">
        <w:rPr>
          <w:sz w:val="28"/>
          <w:szCs w:val="28"/>
        </w:rPr>
        <w:t>х</w:t>
      </w:r>
      <w:r w:rsidR="005C48D2">
        <w:rPr>
          <w:sz w:val="28"/>
          <w:szCs w:val="28"/>
        </w:rPr>
        <w:t xml:space="preserve"> ассигновани</w:t>
      </w:r>
      <w:r w:rsidR="00125A1B">
        <w:rPr>
          <w:sz w:val="28"/>
          <w:szCs w:val="28"/>
        </w:rPr>
        <w:t>й</w:t>
      </w:r>
      <w:r w:rsidR="005C48D2">
        <w:rPr>
          <w:sz w:val="28"/>
          <w:szCs w:val="28"/>
        </w:rPr>
        <w:t xml:space="preserve"> на социальное обеспечение населения </w:t>
      </w:r>
      <w:r w:rsidR="00125A1B">
        <w:rPr>
          <w:sz w:val="28"/>
          <w:szCs w:val="28"/>
        </w:rPr>
        <w:t>в соответствии с зако</w:t>
      </w:r>
      <w:r w:rsidR="005C48D2">
        <w:rPr>
          <w:sz w:val="28"/>
          <w:szCs w:val="28"/>
        </w:rPr>
        <w:t>но</w:t>
      </w:r>
      <w:r w:rsidR="00125A1B">
        <w:rPr>
          <w:sz w:val="28"/>
          <w:szCs w:val="28"/>
        </w:rPr>
        <w:t>дательством Российской Федерации, Республики Мордовия и нормативными правовыми актами Дубенского муниципального района.</w:t>
      </w:r>
    </w:p>
    <w:p w:rsidR="00125A1B" w:rsidRPr="000E36EE" w:rsidRDefault="00125A1B" w:rsidP="000E36EE">
      <w:pPr>
        <w:keepNext/>
        <w:ind w:firstLine="720"/>
        <w:jc w:val="both"/>
        <w:outlineLvl w:val="2"/>
        <w:rPr>
          <w:sz w:val="28"/>
          <w:szCs w:val="28"/>
        </w:rPr>
      </w:pPr>
      <w:r w:rsidRPr="000E36EE">
        <w:rPr>
          <w:sz w:val="28"/>
          <w:szCs w:val="28"/>
        </w:rPr>
        <w:t>Статьей</w:t>
      </w:r>
      <w:r w:rsidR="00F93299" w:rsidRPr="000E36EE">
        <w:rPr>
          <w:sz w:val="28"/>
          <w:szCs w:val="28"/>
        </w:rPr>
        <w:t xml:space="preserve"> </w:t>
      </w:r>
      <w:r w:rsidRPr="000E36EE">
        <w:rPr>
          <w:sz w:val="28"/>
          <w:szCs w:val="28"/>
        </w:rPr>
        <w:t>8 проекта предусмотрено предоставление субсидий из районного бюджета юридическим лицам, в том числе некоммерческим организациям,(за исключением субсидий муниципальным учреждениям), индивидуальным предпринимателям, физическим лицам в соответствии с</w:t>
      </w:r>
      <w:r w:rsidR="00F93299" w:rsidRPr="000E36EE">
        <w:rPr>
          <w:sz w:val="28"/>
          <w:szCs w:val="28"/>
        </w:rPr>
        <w:t xml:space="preserve"> пунктом  8  </w:t>
      </w:r>
      <w:r w:rsidRPr="000E36EE">
        <w:rPr>
          <w:sz w:val="28"/>
          <w:szCs w:val="28"/>
        </w:rPr>
        <w:t xml:space="preserve"> стать</w:t>
      </w:r>
      <w:r w:rsidR="00F93299" w:rsidRPr="000E36EE">
        <w:rPr>
          <w:sz w:val="28"/>
          <w:szCs w:val="28"/>
        </w:rPr>
        <w:t>и</w:t>
      </w:r>
      <w:r w:rsidRPr="000E36EE">
        <w:rPr>
          <w:sz w:val="28"/>
          <w:szCs w:val="28"/>
        </w:rPr>
        <w:t xml:space="preserve"> 78</w:t>
      </w:r>
      <w:r w:rsidR="00F93299" w:rsidRPr="000E36EE">
        <w:rPr>
          <w:sz w:val="28"/>
          <w:szCs w:val="28"/>
        </w:rPr>
        <w:t>.1</w:t>
      </w:r>
      <w:r w:rsidR="000E36EE" w:rsidRPr="000E36EE">
        <w:rPr>
          <w:sz w:val="28"/>
          <w:szCs w:val="28"/>
        </w:rPr>
        <w:t xml:space="preserve"> </w:t>
      </w:r>
      <w:r w:rsidRPr="000E36EE">
        <w:rPr>
          <w:sz w:val="28"/>
          <w:szCs w:val="28"/>
        </w:rPr>
        <w:t>Бюджетного</w:t>
      </w:r>
      <w:r w:rsidR="00F93299" w:rsidRPr="000E36EE">
        <w:rPr>
          <w:sz w:val="28"/>
          <w:szCs w:val="28"/>
        </w:rPr>
        <w:t xml:space="preserve"> кодекса РФ.  </w:t>
      </w:r>
    </w:p>
    <w:p w:rsidR="0020188F" w:rsidRDefault="00F93299" w:rsidP="00CA347B">
      <w:pPr>
        <w:pStyle w:val="ConsPlusNormal"/>
        <w:jc w:val="both"/>
        <w:rPr>
          <w:rFonts w:ascii="Times New Roman" w:hAnsi="Times New Roman" w:cs="Times New Roman"/>
          <w:sz w:val="28"/>
          <w:szCs w:val="28"/>
        </w:rPr>
      </w:pPr>
      <w:r>
        <w:rPr>
          <w:rFonts w:ascii="Times New Roman" w:hAnsi="Times New Roman" w:cs="Times New Roman"/>
          <w:sz w:val="28"/>
          <w:szCs w:val="28"/>
        </w:rPr>
        <w:t>Пунктами 1</w:t>
      </w:r>
      <w:r w:rsidR="0020188F">
        <w:rPr>
          <w:rFonts w:ascii="Times New Roman" w:hAnsi="Times New Roman" w:cs="Times New Roman"/>
          <w:sz w:val="28"/>
          <w:szCs w:val="28"/>
        </w:rPr>
        <w:t xml:space="preserve"> и 2</w:t>
      </w:r>
      <w:r>
        <w:rPr>
          <w:rFonts w:ascii="Times New Roman" w:hAnsi="Times New Roman" w:cs="Times New Roman"/>
          <w:sz w:val="28"/>
          <w:szCs w:val="28"/>
        </w:rPr>
        <w:t xml:space="preserve"> статьи 9 проекта  в соответствии с требованиями статей 138 и 184.1 Бюджетного кодекса, утверждается  объем межбюджетных трансфертов, предоставляемых другим бюджетам </w:t>
      </w:r>
      <w:r w:rsidR="0020188F">
        <w:rPr>
          <w:rFonts w:ascii="Times New Roman" w:hAnsi="Times New Roman" w:cs="Times New Roman"/>
          <w:sz w:val="28"/>
          <w:szCs w:val="28"/>
        </w:rPr>
        <w:t>бюджетной системы Российской Федерации, объем  Районного Фонда финансовой поддержки поселений на выравнивание их бюджетной  обеспеченности.</w:t>
      </w:r>
    </w:p>
    <w:p w:rsidR="00074EAC" w:rsidRDefault="0020188F" w:rsidP="00CA347B">
      <w:pPr>
        <w:pStyle w:val="ConsPlusNormal"/>
        <w:jc w:val="both"/>
        <w:rPr>
          <w:rFonts w:ascii="Times New Roman" w:hAnsi="Times New Roman" w:cs="Times New Roman"/>
          <w:sz w:val="28"/>
          <w:szCs w:val="28"/>
        </w:rPr>
      </w:pPr>
      <w:r>
        <w:rPr>
          <w:rFonts w:ascii="Times New Roman" w:hAnsi="Times New Roman" w:cs="Times New Roman"/>
          <w:sz w:val="28"/>
          <w:szCs w:val="28"/>
        </w:rPr>
        <w:t>Пунктом 3 статьи 9 проекта уровень расчетной бюджетной обеспеченности  сельских поселений, определенный в качестве критерия выравнивания их бюджетной обеспеченности, предполагается установить равным 1.</w:t>
      </w:r>
      <w:r w:rsidR="00074EAC">
        <w:rPr>
          <w:rFonts w:ascii="Times New Roman" w:hAnsi="Times New Roman" w:cs="Times New Roman"/>
          <w:sz w:val="28"/>
          <w:szCs w:val="28"/>
        </w:rPr>
        <w:t xml:space="preserve"> Для указанных целей  уровень обеспеченности  сельских поселений налоговыми доходами (без учета налоговых доходов по дополнительным нормативам отчислений) в расчете на одного жителя устанавливается пунктом 5 статьи 9 проекта.</w:t>
      </w:r>
    </w:p>
    <w:p w:rsidR="00F93299" w:rsidRDefault="00074EAC" w:rsidP="00CA347B">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со статьями 138, 139-140 Бюджетного кодекса, пунктом 5 статьи 9 </w:t>
      </w:r>
      <w:r w:rsidR="00263057">
        <w:rPr>
          <w:rFonts w:ascii="Times New Roman" w:hAnsi="Times New Roman" w:cs="Times New Roman"/>
          <w:sz w:val="28"/>
          <w:szCs w:val="28"/>
        </w:rPr>
        <w:t xml:space="preserve">проекта и приложением 9 к нему </w:t>
      </w:r>
      <w:r>
        <w:rPr>
          <w:rFonts w:ascii="Times New Roman" w:hAnsi="Times New Roman" w:cs="Times New Roman"/>
          <w:sz w:val="28"/>
          <w:szCs w:val="28"/>
        </w:rPr>
        <w:t>утверждается распределение межбюджетных трансфертов из районного бюджета Дубенского муниципального района (за исключением иных межбюджетных трансфертов, распределение которых утверждается нормативным правовым актом администрации Дубенского муниципального района)</w:t>
      </w:r>
      <w:r w:rsidR="00263057">
        <w:rPr>
          <w:rFonts w:ascii="Times New Roman" w:hAnsi="Times New Roman" w:cs="Times New Roman"/>
          <w:sz w:val="28"/>
          <w:szCs w:val="28"/>
        </w:rPr>
        <w:t>.</w:t>
      </w:r>
      <w:r>
        <w:rPr>
          <w:rFonts w:ascii="Times New Roman" w:hAnsi="Times New Roman" w:cs="Times New Roman"/>
          <w:sz w:val="28"/>
          <w:szCs w:val="28"/>
        </w:rPr>
        <w:t xml:space="preserve"> </w:t>
      </w:r>
      <w:r w:rsidR="0020188F">
        <w:rPr>
          <w:rFonts w:ascii="Times New Roman" w:hAnsi="Times New Roman" w:cs="Times New Roman"/>
          <w:sz w:val="28"/>
          <w:szCs w:val="28"/>
        </w:rPr>
        <w:t xml:space="preserve">   </w:t>
      </w:r>
    </w:p>
    <w:p w:rsidR="00F93299" w:rsidRDefault="00F93299" w:rsidP="00CA347B">
      <w:pPr>
        <w:pStyle w:val="ConsPlusNormal"/>
        <w:jc w:val="both"/>
        <w:rPr>
          <w:rFonts w:ascii="Times New Roman" w:hAnsi="Times New Roman" w:cs="Times New Roman"/>
          <w:sz w:val="28"/>
          <w:szCs w:val="28"/>
        </w:rPr>
      </w:pPr>
    </w:p>
    <w:p w:rsidR="00457605" w:rsidRDefault="00CA347B" w:rsidP="00CA347B">
      <w:pPr>
        <w:pStyle w:val="ConsPlusNormal"/>
        <w:jc w:val="both"/>
        <w:rPr>
          <w:rFonts w:ascii="Times New Roman" w:hAnsi="Times New Roman" w:cs="Times New Roman"/>
          <w:sz w:val="28"/>
          <w:szCs w:val="28"/>
        </w:rPr>
      </w:pPr>
      <w:r w:rsidRPr="00CA347B">
        <w:rPr>
          <w:rFonts w:ascii="Times New Roman" w:hAnsi="Times New Roman" w:cs="Times New Roman"/>
          <w:sz w:val="28"/>
          <w:szCs w:val="28"/>
        </w:rPr>
        <w:t xml:space="preserve">Статьей </w:t>
      </w:r>
      <w:r w:rsidR="006B78EF">
        <w:rPr>
          <w:rFonts w:ascii="Times New Roman" w:hAnsi="Times New Roman" w:cs="Times New Roman"/>
          <w:sz w:val="28"/>
          <w:szCs w:val="28"/>
        </w:rPr>
        <w:t>10</w:t>
      </w:r>
      <w:r w:rsidR="00F17BB2">
        <w:rPr>
          <w:rFonts w:ascii="Times New Roman" w:hAnsi="Times New Roman" w:cs="Times New Roman"/>
          <w:sz w:val="28"/>
          <w:szCs w:val="28"/>
        </w:rPr>
        <w:t xml:space="preserve"> </w:t>
      </w:r>
      <w:r w:rsidRPr="00CA347B">
        <w:rPr>
          <w:rFonts w:ascii="Times New Roman" w:hAnsi="Times New Roman" w:cs="Times New Roman"/>
          <w:sz w:val="28"/>
          <w:szCs w:val="28"/>
        </w:rPr>
        <w:t xml:space="preserve">проекта в соответствии с требованиями </w:t>
      </w:r>
      <w:r w:rsidR="00457605">
        <w:rPr>
          <w:rFonts w:ascii="Times New Roman" w:hAnsi="Times New Roman" w:cs="Times New Roman"/>
          <w:sz w:val="28"/>
          <w:szCs w:val="28"/>
        </w:rPr>
        <w:t>статьи 179.4 Бюджетного кодекса установлен объем бюджетных ассигнований Дорожного фонда  Дубенского муниципального района и основные направления его расходования.</w:t>
      </w:r>
    </w:p>
    <w:p w:rsidR="00983CAE" w:rsidRPr="006B78EF" w:rsidRDefault="00A66C83" w:rsidP="00983CAE">
      <w:pPr>
        <w:pStyle w:val="ConsPlusNormal"/>
        <w:jc w:val="both"/>
        <w:rPr>
          <w:rFonts w:ascii="Times New Roman" w:hAnsi="Times New Roman" w:cs="Times New Roman"/>
          <w:sz w:val="28"/>
          <w:szCs w:val="28"/>
        </w:rPr>
      </w:pPr>
      <w:r w:rsidRPr="006B78EF">
        <w:rPr>
          <w:rFonts w:ascii="Times New Roman" w:hAnsi="Times New Roman" w:cs="Times New Roman"/>
          <w:sz w:val="28"/>
          <w:szCs w:val="28"/>
        </w:rPr>
        <w:t xml:space="preserve">Статьей </w:t>
      </w:r>
      <w:r w:rsidR="00F7424A" w:rsidRPr="006B78EF">
        <w:rPr>
          <w:rFonts w:ascii="Times New Roman" w:hAnsi="Times New Roman" w:cs="Times New Roman"/>
          <w:sz w:val="28"/>
          <w:szCs w:val="28"/>
        </w:rPr>
        <w:t>1</w:t>
      </w:r>
      <w:r w:rsidR="006B78EF">
        <w:rPr>
          <w:rFonts w:ascii="Times New Roman" w:hAnsi="Times New Roman" w:cs="Times New Roman"/>
          <w:sz w:val="28"/>
          <w:szCs w:val="28"/>
        </w:rPr>
        <w:t>1</w:t>
      </w:r>
      <w:r w:rsidR="00983CAE" w:rsidRPr="006B78EF">
        <w:rPr>
          <w:rFonts w:ascii="Times New Roman" w:hAnsi="Times New Roman" w:cs="Times New Roman"/>
          <w:sz w:val="28"/>
          <w:szCs w:val="28"/>
        </w:rPr>
        <w:t xml:space="preserve"> п</w:t>
      </w:r>
      <w:r w:rsidRPr="006B78EF">
        <w:rPr>
          <w:rFonts w:ascii="Times New Roman" w:hAnsi="Times New Roman" w:cs="Times New Roman"/>
          <w:sz w:val="28"/>
          <w:szCs w:val="28"/>
        </w:rPr>
        <w:t xml:space="preserve">роекта в соответствии с требованиями </w:t>
      </w:r>
      <w:r w:rsidR="00CA347B" w:rsidRPr="006B78EF">
        <w:rPr>
          <w:rFonts w:ascii="Times New Roman" w:hAnsi="Times New Roman" w:cs="Times New Roman"/>
          <w:sz w:val="28"/>
          <w:szCs w:val="28"/>
        </w:rPr>
        <w:t xml:space="preserve">указанной нормы Бюджетного кодекса предполагается установить размер резервного фонда </w:t>
      </w:r>
      <w:r w:rsidR="001729E6" w:rsidRPr="006B78EF">
        <w:rPr>
          <w:rFonts w:ascii="Times New Roman" w:hAnsi="Times New Roman" w:cs="Times New Roman"/>
          <w:sz w:val="28"/>
          <w:szCs w:val="28"/>
        </w:rPr>
        <w:t>Администрации Дубенского муниципального района на 201</w:t>
      </w:r>
      <w:r w:rsidR="00983CAE" w:rsidRPr="006B78EF">
        <w:rPr>
          <w:rFonts w:ascii="Times New Roman" w:hAnsi="Times New Roman" w:cs="Times New Roman"/>
          <w:sz w:val="28"/>
          <w:szCs w:val="28"/>
        </w:rPr>
        <w:t>7</w:t>
      </w:r>
      <w:r w:rsidR="001729E6" w:rsidRPr="006B78EF">
        <w:rPr>
          <w:rFonts w:ascii="Times New Roman" w:hAnsi="Times New Roman" w:cs="Times New Roman"/>
          <w:sz w:val="28"/>
          <w:szCs w:val="28"/>
        </w:rPr>
        <w:t xml:space="preserve"> год</w:t>
      </w:r>
      <w:r w:rsidR="00983CAE" w:rsidRPr="006B78EF">
        <w:rPr>
          <w:rFonts w:ascii="Times New Roman" w:hAnsi="Times New Roman" w:cs="Times New Roman"/>
          <w:sz w:val="28"/>
          <w:szCs w:val="28"/>
        </w:rPr>
        <w:t xml:space="preserve"> и плановый период 2018 и 2019 годов.</w:t>
      </w:r>
    </w:p>
    <w:p w:rsidR="00F7424A" w:rsidRPr="006B78EF" w:rsidRDefault="00983CAE" w:rsidP="00983CAE">
      <w:pPr>
        <w:pStyle w:val="ConsPlusNormal"/>
        <w:jc w:val="both"/>
        <w:rPr>
          <w:rFonts w:ascii="Times New Roman" w:hAnsi="Times New Roman" w:cs="Times New Roman"/>
          <w:sz w:val="28"/>
          <w:szCs w:val="28"/>
        </w:rPr>
      </w:pPr>
      <w:r w:rsidRPr="006B78EF">
        <w:rPr>
          <w:rFonts w:ascii="Times New Roman" w:hAnsi="Times New Roman" w:cs="Times New Roman"/>
          <w:sz w:val="28"/>
          <w:szCs w:val="28"/>
        </w:rPr>
        <w:t xml:space="preserve"> </w:t>
      </w:r>
      <w:r w:rsidR="001729E6" w:rsidRPr="006B78EF">
        <w:rPr>
          <w:rFonts w:ascii="Times New Roman" w:hAnsi="Times New Roman" w:cs="Times New Roman"/>
          <w:sz w:val="28"/>
          <w:szCs w:val="28"/>
        </w:rPr>
        <w:t>Статьей  1</w:t>
      </w:r>
      <w:r w:rsidR="006B78EF">
        <w:rPr>
          <w:rFonts w:ascii="Times New Roman" w:hAnsi="Times New Roman" w:cs="Times New Roman"/>
          <w:sz w:val="28"/>
          <w:szCs w:val="28"/>
        </w:rPr>
        <w:t>2</w:t>
      </w:r>
      <w:r w:rsidR="001729E6" w:rsidRPr="006B78EF">
        <w:rPr>
          <w:rFonts w:ascii="Times New Roman" w:hAnsi="Times New Roman" w:cs="Times New Roman"/>
          <w:sz w:val="28"/>
          <w:szCs w:val="28"/>
        </w:rPr>
        <w:t xml:space="preserve">  </w:t>
      </w:r>
      <w:r w:rsidR="000D6C1A" w:rsidRPr="006B78EF">
        <w:rPr>
          <w:rFonts w:ascii="Times New Roman" w:hAnsi="Times New Roman" w:cs="Times New Roman"/>
          <w:sz w:val="28"/>
          <w:szCs w:val="28"/>
        </w:rPr>
        <w:t>П</w:t>
      </w:r>
      <w:r w:rsidR="001729E6" w:rsidRPr="006B78EF">
        <w:rPr>
          <w:rFonts w:ascii="Times New Roman" w:hAnsi="Times New Roman" w:cs="Times New Roman"/>
          <w:sz w:val="28"/>
          <w:szCs w:val="28"/>
        </w:rPr>
        <w:t xml:space="preserve">роекта предусматривается в соответствии со статьей 184.1 </w:t>
      </w:r>
      <w:r w:rsidRPr="006B78EF">
        <w:rPr>
          <w:rFonts w:ascii="Times New Roman" w:hAnsi="Times New Roman" w:cs="Times New Roman"/>
          <w:sz w:val="28"/>
          <w:szCs w:val="28"/>
        </w:rPr>
        <w:t xml:space="preserve">Бюджетного кодекса Российской Федерации утверждение бюджетных ассигнований на исполнение публичных нормативных </w:t>
      </w:r>
      <w:r w:rsidR="00CA347B" w:rsidRPr="006B78EF">
        <w:rPr>
          <w:rFonts w:ascii="Times New Roman" w:hAnsi="Times New Roman" w:cs="Times New Roman"/>
          <w:sz w:val="28"/>
          <w:szCs w:val="28"/>
        </w:rPr>
        <w:t>обязательств</w:t>
      </w:r>
      <w:r w:rsidR="00F7424A" w:rsidRPr="006B78EF">
        <w:rPr>
          <w:rFonts w:ascii="Times New Roman" w:hAnsi="Times New Roman" w:cs="Times New Roman"/>
          <w:sz w:val="28"/>
          <w:szCs w:val="28"/>
        </w:rPr>
        <w:t>.</w:t>
      </w:r>
    </w:p>
    <w:p w:rsidR="00CA347B" w:rsidRDefault="00CA347B" w:rsidP="00CA347B">
      <w:pPr>
        <w:ind w:firstLine="720"/>
        <w:jc w:val="both"/>
        <w:rPr>
          <w:sz w:val="28"/>
          <w:szCs w:val="28"/>
        </w:rPr>
      </w:pPr>
      <w:r w:rsidRPr="00CA347B">
        <w:rPr>
          <w:sz w:val="28"/>
          <w:szCs w:val="28"/>
        </w:rPr>
        <w:t xml:space="preserve">В соответствии со статьей 242.2 Бюджетного кодекса исполнение судебных актов осуществляется за счет ассигнований, предусмотренных на эти цели законом (решением) о бюджете. В связи с чем, статьей </w:t>
      </w:r>
      <w:r w:rsidR="00BB57AE">
        <w:rPr>
          <w:sz w:val="28"/>
          <w:szCs w:val="28"/>
        </w:rPr>
        <w:t>1</w:t>
      </w:r>
      <w:r w:rsidR="006B78EF">
        <w:rPr>
          <w:sz w:val="28"/>
          <w:szCs w:val="28"/>
        </w:rPr>
        <w:t>4</w:t>
      </w:r>
      <w:r w:rsidR="00316FCA">
        <w:rPr>
          <w:sz w:val="28"/>
          <w:szCs w:val="28"/>
        </w:rPr>
        <w:t xml:space="preserve"> </w:t>
      </w:r>
      <w:r w:rsidR="00983CAE">
        <w:rPr>
          <w:sz w:val="28"/>
          <w:szCs w:val="28"/>
        </w:rPr>
        <w:t>П</w:t>
      </w:r>
      <w:r w:rsidRPr="00CA347B">
        <w:rPr>
          <w:sz w:val="28"/>
          <w:szCs w:val="28"/>
        </w:rPr>
        <w:t xml:space="preserve">роекта предполагается предусмотреть в бюджете </w:t>
      </w:r>
      <w:r w:rsidR="006A1DE7">
        <w:rPr>
          <w:sz w:val="28"/>
          <w:szCs w:val="28"/>
        </w:rPr>
        <w:t xml:space="preserve">Дубенского муниципального района </w:t>
      </w:r>
      <w:r w:rsidRPr="00CA347B">
        <w:rPr>
          <w:sz w:val="28"/>
          <w:szCs w:val="28"/>
        </w:rPr>
        <w:t xml:space="preserve">бюджетные ассигнования на исполнение судебных актов по искам к </w:t>
      </w:r>
      <w:r w:rsidR="006A1DE7">
        <w:rPr>
          <w:sz w:val="28"/>
          <w:szCs w:val="28"/>
        </w:rPr>
        <w:t xml:space="preserve">Дубенскому муниципальному району </w:t>
      </w:r>
      <w:r w:rsidRPr="00CA347B">
        <w:rPr>
          <w:sz w:val="28"/>
          <w:szCs w:val="28"/>
        </w:rPr>
        <w:t xml:space="preserve">о возмещении вреда, причиненного гражданину или юридическому лицу в результате незаконных действий (бездействия) органов  власти </w:t>
      </w:r>
      <w:r w:rsidR="006A1DE7">
        <w:rPr>
          <w:sz w:val="28"/>
          <w:szCs w:val="28"/>
        </w:rPr>
        <w:t xml:space="preserve">местного самоуправления либо должностных лиц </w:t>
      </w:r>
      <w:r w:rsidRPr="00CA347B">
        <w:rPr>
          <w:sz w:val="28"/>
          <w:szCs w:val="28"/>
        </w:rPr>
        <w:t xml:space="preserve"> этих органов.</w:t>
      </w:r>
    </w:p>
    <w:p w:rsidR="000D6C1A" w:rsidRDefault="000D6C1A" w:rsidP="00CA347B">
      <w:pPr>
        <w:ind w:firstLine="720"/>
        <w:jc w:val="both"/>
        <w:rPr>
          <w:sz w:val="28"/>
          <w:szCs w:val="28"/>
        </w:rPr>
      </w:pPr>
      <w:r>
        <w:rPr>
          <w:sz w:val="28"/>
          <w:szCs w:val="28"/>
        </w:rPr>
        <w:t>Статьей 1</w:t>
      </w:r>
      <w:r w:rsidR="006B78EF">
        <w:rPr>
          <w:sz w:val="28"/>
          <w:szCs w:val="28"/>
        </w:rPr>
        <w:t>4</w:t>
      </w:r>
      <w:r>
        <w:rPr>
          <w:sz w:val="28"/>
          <w:szCs w:val="28"/>
        </w:rPr>
        <w:t xml:space="preserve"> Проекта в соответствии с пунктом 6 статьи 103 Бюджетного кодекса Российской Федерации,  устанавливается, что</w:t>
      </w:r>
      <w:r w:rsidR="00CB1333">
        <w:rPr>
          <w:sz w:val="28"/>
          <w:szCs w:val="28"/>
        </w:rPr>
        <w:t>:</w:t>
      </w:r>
    </w:p>
    <w:p w:rsidR="000D6C1A" w:rsidRPr="00CA347B" w:rsidRDefault="000D6C1A" w:rsidP="00CA347B">
      <w:pPr>
        <w:ind w:firstLine="720"/>
        <w:jc w:val="both"/>
        <w:rPr>
          <w:sz w:val="28"/>
          <w:szCs w:val="28"/>
        </w:rPr>
      </w:pPr>
      <w:r>
        <w:rPr>
          <w:sz w:val="28"/>
          <w:szCs w:val="28"/>
        </w:rPr>
        <w:t xml:space="preserve">право осуществления муниципальных внутренних заимствований </w:t>
      </w:r>
      <w:r w:rsidR="00CB1333">
        <w:rPr>
          <w:sz w:val="28"/>
          <w:szCs w:val="28"/>
        </w:rPr>
        <w:t>Дубенского муниципального района от имени Дубенского муниципального района принадлежит Администрации Дубенского муниципального района.</w:t>
      </w:r>
      <w:r>
        <w:rPr>
          <w:sz w:val="28"/>
          <w:szCs w:val="28"/>
        </w:rPr>
        <w:t xml:space="preserve"> </w:t>
      </w:r>
    </w:p>
    <w:p w:rsidR="00A709FC" w:rsidRDefault="00CB1333" w:rsidP="00BB57AE">
      <w:pPr>
        <w:ind w:firstLine="720"/>
        <w:jc w:val="both"/>
        <w:outlineLvl w:val="3"/>
        <w:rPr>
          <w:sz w:val="28"/>
          <w:szCs w:val="28"/>
        </w:rPr>
      </w:pPr>
      <w:r>
        <w:rPr>
          <w:sz w:val="28"/>
          <w:szCs w:val="28"/>
        </w:rPr>
        <w:t>В</w:t>
      </w:r>
      <w:r w:rsidR="00CA347B" w:rsidRPr="00561777">
        <w:rPr>
          <w:sz w:val="28"/>
          <w:szCs w:val="28"/>
        </w:rPr>
        <w:t xml:space="preserve"> соответствии со статьями 23 и 95 Бюджетного кодекса  </w:t>
      </w:r>
      <w:r>
        <w:rPr>
          <w:sz w:val="28"/>
          <w:szCs w:val="28"/>
        </w:rPr>
        <w:t>пунктом 2 статьи 1</w:t>
      </w:r>
      <w:r w:rsidR="006B78EF">
        <w:rPr>
          <w:sz w:val="28"/>
          <w:szCs w:val="28"/>
        </w:rPr>
        <w:t>4</w:t>
      </w:r>
      <w:r>
        <w:rPr>
          <w:sz w:val="28"/>
          <w:szCs w:val="28"/>
        </w:rPr>
        <w:t xml:space="preserve">  и приложением 1</w:t>
      </w:r>
      <w:r w:rsidR="006B78EF">
        <w:rPr>
          <w:sz w:val="28"/>
          <w:szCs w:val="28"/>
        </w:rPr>
        <w:t>0</w:t>
      </w:r>
      <w:r>
        <w:rPr>
          <w:sz w:val="28"/>
          <w:szCs w:val="28"/>
        </w:rPr>
        <w:t xml:space="preserve"> к нему </w:t>
      </w:r>
      <w:r w:rsidR="00CA347B" w:rsidRPr="00561777">
        <w:rPr>
          <w:sz w:val="28"/>
          <w:szCs w:val="28"/>
        </w:rPr>
        <w:t xml:space="preserve">определены источники внутреннего финансирования дефицита  </w:t>
      </w:r>
      <w:r>
        <w:rPr>
          <w:sz w:val="28"/>
          <w:szCs w:val="28"/>
        </w:rPr>
        <w:t xml:space="preserve">районного </w:t>
      </w:r>
      <w:r w:rsidR="00CA347B" w:rsidRPr="00561777">
        <w:rPr>
          <w:sz w:val="28"/>
          <w:szCs w:val="28"/>
        </w:rPr>
        <w:t>бюджета</w:t>
      </w:r>
      <w:r w:rsidR="00A709FC" w:rsidRPr="00561777">
        <w:rPr>
          <w:sz w:val="28"/>
          <w:szCs w:val="28"/>
        </w:rPr>
        <w:t xml:space="preserve"> Дубенского муниципального района</w:t>
      </w:r>
      <w:r w:rsidR="00CA347B" w:rsidRPr="00561777">
        <w:rPr>
          <w:sz w:val="28"/>
          <w:szCs w:val="28"/>
        </w:rPr>
        <w:t xml:space="preserve"> на 201</w:t>
      </w:r>
      <w:r w:rsidR="006B78EF">
        <w:rPr>
          <w:sz w:val="28"/>
          <w:szCs w:val="28"/>
        </w:rPr>
        <w:t>8</w:t>
      </w:r>
      <w:r w:rsidR="00CA347B" w:rsidRPr="00561777">
        <w:rPr>
          <w:sz w:val="28"/>
          <w:szCs w:val="28"/>
        </w:rPr>
        <w:t xml:space="preserve"> год</w:t>
      </w:r>
      <w:r>
        <w:rPr>
          <w:sz w:val="28"/>
          <w:szCs w:val="28"/>
        </w:rPr>
        <w:t xml:space="preserve"> и плановый период 201</w:t>
      </w:r>
      <w:r w:rsidR="006B78EF">
        <w:rPr>
          <w:sz w:val="28"/>
          <w:szCs w:val="28"/>
        </w:rPr>
        <w:t>9</w:t>
      </w:r>
      <w:r>
        <w:rPr>
          <w:sz w:val="28"/>
          <w:szCs w:val="28"/>
        </w:rPr>
        <w:t xml:space="preserve"> и 20</w:t>
      </w:r>
      <w:r w:rsidR="006B78EF">
        <w:rPr>
          <w:sz w:val="28"/>
          <w:szCs w:val="28"/>
        </w:rPr>
        <w:t>20</w:t>
      </w:r>
      <w:r>
        <w:rPr>
          <w:sz w:val="28"/>
          <w:szCs w:val="28"/>
        </w:rPr>
        <w:t xml:space="preserve"> годов</w:t>
      </w:r>
      <w:r w:rsidR="00FF5914">
        <w:rPr>
          <w:sz w:val="28"/>
          <w:szCs w:val="28"/>
        </w:rPr>
        <w:t>.</w:t>
      </w:r>
      <w:r w:rsidR="00CA347B" w:rsidRPr="00561777">
        <w:rPr>
          <w:sz w:val="28"/>
          <w:szCs w:val="28"/>
        </w:rPr>
        <w:t xml:space="preserve"> В соответствии со статьей 184.1 Бюджетного кодекса указанная характеристика входит в предмет рассмотрения </w:t>
      </w:r>
      <w:r w:rsidR="00A709FC" w:rsidRPr="00561777">
        <w:rPr>
          <w:sz w:val="28"/>
          <w:szCs w:val="28"/>
        </w:rPr>
        <w:t xml:space="preserve">Советом депутатов Дубенского муниципального района Решения </w:t>
      </w:r>
      <w:r w:rsidR="00CA347B" w:rsidRPr="00561777">
        <w:rPr>
          <w:sz w:val="28"/>
          <w:szCs w:val="28"/>
        </w:rPr>
        <w:t xml:space="preserve"> о бюджете</w:t>
      </w:r>
      <w:r w:rsidR="00A709FC" w:rsidRPr="00561777">
        <w:rPr>
          <w:sz w:val="28"/>
          <w:szCs w:val="28"/>
        </w:rPr>
        <w:t>.</w:t>
      </w:r>
    </w:p>
    <w:p w:rsidR="000E744B" w:rsidRDefault="00CB1333" w:rsidP="00BB57AE">
      <w:pPr>
        <w:ind w:firstLine="720"/>
        <w:jc w:val="both"/>
        <w:outlineLvl w:val="3"/>
        <w:rPr>
          <w:sz w:val="28"/>
          <w:szCs w:val="28"/>
        </w:rPr>
      </w:pPr>
      <w:r>
        <w:rPr>
          <w:sz w:val="28"/>
          <w:szCs w:val="28"/>
        </w:rPr>
        <w:t>Пункт</w:t>
      </w:r>
      <w:r w:rsidR="000E744B">
        <w:rPr>
          <w:sz w:val="28"/>
          <w:szCs w:val="28"/>
        </w:rPr>
        <w:t>а</w:t>
      </w:r>
      <w:r>
        <w:rPr>
          <w:sz w:val="28"/>
          <w:szCs w:val="28"/>
        </w:rPr>
        <w:t>м</w:t>
      </w:r>
      <w:r w:rsidR="000E744B">
        <w:rPr>
          <w:sz w:val="28"/>
          <w:szCs w:val="28"/>
        </w:rPr>
        <w:t>и</w:t>
      </w:r>
      <w:r>
        <w:rPr>
          <w:sz w:val="28"/>
          <w:szCs w:val="28"/>
        </w:rPr>
        <w:t xml:space="preserve"> 3 </w:t>
      </w:r>
      <w:r w:rsidR="000E744B">
        <w:rPr>
          <w:sz w:val="28"/>
          <w:szCs w:val="28"/>
        </w:rPr>
        <w:t xml:space="preserve">и 4 </w:t>
      </w:r>
      <w:r>
        <w:rPr>
          <w:sz w:val="28"/>
          <w:szCs w:val="28"/>
        </w:rPr>
        <w:t>статьи 1</w:t>
      </w:r>
      <w:r w:rsidR="006B78EF">
        <w:rPr>
          <w:sz w:val="28"/>
          <w:szCs w:val="28"/>
        </w:rPr>
        <w:t>4</w:t>
      </w:r>
      <w:r>
        <w:rPr>
          <w:sz w:val="28"/>
          <w:szCs w:val="28"/>
        </w:rPr>
        <w:t xml:space="preserve"> Проекта </w:t>
      </w:r>
      <w:r w:rsidR="000E744B">
        <w:rPr>
          <w:sz w:val="28"/>
          <w:szCs w:val="28"/>
        </w:rPr>
        <w:t>и приложением 1</w:t>
      </w:r>
      <w:r w:rsidR="00640846">
        <w:rPr>
          <w:sz w:val="28"/>
          <w:szCs w:val="28"/>
        </w:rPr>
        <w:t>1</w:t>
      </w:r>
      <w:r w:rsidR="000E744B">
        <w:rPr>
          <w:sz w:val="28"/>
          <w:szCs w:val="28"/>
        </w:rPr>
        <w:t xml:space="preserve"> к </w:t>
      </w:r>
      <w:r w:rsidR="00640846">
        <w:rPr>
          <w:sz w:val="28"/>
          <w:szCs w:val="28"/>
        </w:rPr>
        <w:t>нему</w:t>
      </w:r>
      <w:r w:rsidR="000E744B">
        <w:rPr>
          <w:sz w:val="28"/>
          <w:szCs w:val="28"/>
        </w:rPr>
        <w:t xml:space="preserve"> в соответствии с нормами статьи 110.1 Бюджетного кодекса определяется Программа  муниципальных внутренних заимствований Дубенского муниципального района на 201</w:t>
      </w:r>
      <w:r w:rsidR="00640846">
        <w:rPr>
          <w:sz w:val="28"/>
          <w:szCs w:val="28"/>
        </w:rPr>
        <w:t>8</w:t>
      </w:r>
      <w:r w:rsidR="000E744B">
        <w:rPr>
          <w:sz w:val="28"/>
          <w:szCs w:val="28"/>
        </w:rPr>
        <w:t xml:space="preserve"> год и на плановый период 201</w:t>
      </w:r>
      <w:r w:rsidR="00640846">
        <w:rPr>
          <w:sz w:val="28"/>
          <w:szCs w:val="28"/>
        </w:rPr>
        <w:t>9</w:t>
      </w:r>
      <w:r w:rsidR="000E744B">
        <w:rPr>
          <w:sz w:val="28"/>
          <w:szCs w:val="28"/>
        </w:rPr>
        <w:t xml:space="preserve"> и 20</w:t>
      </w:r>
      <w:r w:rsidR="00640846">
        <w:rPr>
          <w:sz w:val="28"/>
          <w:szCs w:val="28"/>
        </w:rPr>
        <w:t>20</w:t>
      </w:r>
      <w:r w:rsidR="000E744B">
        <w:rPr>
          <w:sz w:val="28"/>
          <w:szCs w:val="28"/>
        </w:rPr>
        <w:t xml:space="preserve"> годов и предельный объем заимствований на 201</w:t>
      </w:r>
      <w:r w:rsidR="00640846">
        <w:rPr>
          <w:sz w:val="28"/>
          <w:szCs w:val="28"/>
        </w:rPr>
        <w:t>8</w:t>
      </w:r>
      <w:r w:rsidR="000E744B">
        <w:rPr>
          <w:sz w:val="28"/>
          <w:szCs w:val="28"/>
        </w:rPr>
        <w:t xml:space="preserve"> год и плановый период 201</w:t>
      </w:r>
      <w:r w:rsidR="00640846">
        <w:rPr>
          <w:sz w:val="28"/>
          <w:szCs w:val="28"/>
        </w:rPr>
        <w:t>9</w:t>
      </w:r>
      <w:r w:rsidR="000E744B">
        <w:rPr>
          <w:sz w:val="28"/>
          <w:szCs w:val="28"/>
        </w:rPr>
        <w:t xml:space="preserve"> и 20</w:t>
      </w:r>
      <w:r w:rsidR="00640846">
        <w:rPr>
          <w:sz w:val="28"/>
          <w:szCs w:val="28"/>
        </w:rPr>
        <w:t>20</w:t>
      </w:r>
      <w:r w:rsidR="000E744B">
        <w:rPr>
          <w:sz w:val="28"/>
          <w:szCs w:val="28"/>
        </w:rPr>
        <w:t xml:space="preserve"> годов.</w:t>
      </w:r>
    </w:p>
    <w:p w:rsidR="00FE4A51" w:rsidRDefault="000E744B" w:rsidP="00BB57AE">
      <w:pPr>
        <w:ind w:firstLine="720"/>
        <w:jc w:val="both"/>
        <w:outlineLvl w:val="3"/>
        <w:rPr>
          <w:sz w:val="28"/>
          <w:szCs w:val="28"/>
        </w:rPr>
      </w:pPr>
      <w:r>
        <w:rPr>
          <w:sz w:val="28"/>
          <w:szCs w:val="28"/>
        </w:rPr>
        <w:t xml:space="preserve">Пунктом </w:t>
      </w:r>
      <w:r w:rsidR="009A73BE">
        <w:rPr>
          <w:sz w:val="28"/>
          <w:szCs w:val="28"/>
        </w:rPr>
        <w:t>5</w:t>
      </w:r>
      <w:r>
        <w:rPr>
          <w:sz w:val="28"/>
          <w:szCs w:val="28"/>
        </w:rPr>
        <w:t xml:space="preserve"> статьи 1</w:t>
      </w:r>
      <w:r w:rsidR="00640846">
        <w:rPr>
          <w:sz w:val="28"/>
          <w:szCs w:val="28"/>
        </w:rPr>
        <w:t>4</w:t>
      </w:r>
      <w:r>
        <w:rPr>
          <w:sz w:val="28"/>
          <w:szCs w:val="28"/>
        </w:rPr>
        <w:t xml:space="preserve"> Проекта предлагается установить </w:t>
      </w:r>
      <w:r w:rsidR="00FE4A51">
        <w:rPr>
          <w:sz w:val="28"/>
          <w:szCs w:val="28"/>
        </w:rPr>
        <w:t>верхний предел муниципального внутреннего долга  Дубенского муниципального района на 1 января 201</w:t>
      </w:r>
      <w:r w:rsidR="00640846">
        <w:rPr>
          <w:sz w:val="28"/>
          <w:szCs w:val="28"/>
        </w:rPr>
        <w:t>9</w:t>
      </w:r>
      <w:r w:rsidR="00FE4A51">
        <w:rPr>
          <w:sz w:val="28"/>
          <w:szCs w:val="28"/>
        </w:rPr>
        <w:t xml:space="preserve"> года, на 1 января 20</w:t>
      </w:r>
      <w:r w:rsidR="00640846">
        <w:rPr>
          <w:sz w:val="28"/>
          <w:szCs w:val="28"/>
        </w:rPr>
        <w:t>20</w:t>
      </w:r>
      <w:r w:rsidR="00FE4A51">
        <w:rPr>
          <w:sz w:val="28"/>
          <w:szCs w:val="28"/>
        </w:rPr>
        <w:t xml:space="preserve"> года и на 1 января 202</w:t>
      </w:r>
      <w:r w:rsidR="00640846">
        <w:rPr>
          <w:sz w:val="28"/>
          <w:szCs w:val="28"/>
        </w:rPr>
        <w:t>1</w:t>
      </w:r>
      <w:r w:rsidR="00FE4A51">
        <w:rPr>
          <w:sz w:val="28"/>
          <w:szCs w:val="28"/>
        </w:rPr>
        <w:t xml:space="preserve"> года.</w:t>
      </w:r>
    </w:p>
    <w:p w:rsidR="005720FC" w:rsidRPr="00EB28F9" w:rsidRDefault="00FE4A51" w:rsidP="005720FC">
      <w:pPr>
        <w:ind w:firstLine="720"/>
        <w:jc w:val="both"/>
        <w:outlineLvl w:val="3"/>
        <w:rPr>
          <w:sz w:val="28"/>
          <w:szCs w:val="28"/>
        </w:rPr>
      </w:pPr>
      <w:r w:rsidRPr="00EB28F9">
        <w:rPr>
          <w:sz w:val="28"/>
          <w:szCs w:val="28"/>
        </w:rPr>
        <w:t>Пунктами 6 и 7 статьи 1</w:t>
      </w:r>
      <w:r w:rsidR="00640846">
        <w:rPr>
          <w:sz w:val="28"/>
          <w:szCs w:val="28"/>
        </w:rPr>
        <w:t>4</w:t>
      </w:r>
      <w:r w:rsidRPr="00EB28F9">
        <w:rPr>
          <w:sz w:val="28"/>
          <w:szCs w:val="28"/>
        </w:rPr>
        <w:t xml:space="preserve"> Проекта устанавливаются предельные объемы муниципального долга и предельные объемы расходов на обслуживание муниципального долга Дубенского муниципального района на 201</w:t>
      </w:r>
      <w:r w:rsidR="00640846">
        <w:rPr>
          <w:sz w:val="28"/>
          <w:szCs w:val="28"/>
        </w:rPr>
        <w:t>8</w:t>
      </w:r>
      <w:r w:rsidRPr="00EB28F9">
        <w:rPr>
          <w:sz w:val="28"/>
          <w:szCs w:val="28"/>
        </w:rPr>
        <w:t xml:space="preserve"> год и на плановый период 201</w:t>
      </w:r>
      <w:r w:rsidR="00640846">
        <w:rPr>
          <w:sz w:val="28"/>
          <w:szCs w:val="28"/>
        </w:rPr>
        <w:t>9</w:t>
      </w:r>
      <w:r w:rsidRPr="00EB28F9">
        <w:rPr>
          <w:sz w:val="28"/>
          <w:szCs w:val="28"/>
        </w:rPr>
        <w:t xml:space="preserve"> и 20</w:t>
      </w:r>
      <w:r w:rsidR="00640846">
        <w:rPr>
          <w:sz w:val="28"/>
          <w:szCs w:val="28"/>
        </w:rPr>
        <w:t>20</w:t>
      </w:r>
      <w:r w:rsidRPr="00EB28F9">
        <w:rPr>
          <w:sz w:val="28"/>
          <w:szCs w:val="28"/>
        </w:rPr>
        <w:t xml:space="preserve"> годов.</w:t>
      </w:r>
      <w:r w:rsidR="005720FC" w:rsidRPr="00EB28F9">
        <w:rPr>
          <w:sz w:val="28"/>
          <w:szCs w:val="28"/>
        </w:rPr>
        <w:t xml:space="preserve"> </w:t>
      </w:r>
    </w:p>
    <w:p w:rsidR="00CA347B" w:rsidRPr="00CA347B" w:rsidRDefault="00CA347B" w:rsidP="000B0901">
      <w:pPr>
        <w:autoSpaceDE w:val="0"/>
        <w:autoSpaceDN w:val="0"/>
        <w:adjustRightInd w:val="0"/>
        <w:ind w:firstLine="540"/>
        <w:jc w:val="both"/>
        <w:rPr>
          <w:sz w:val="28"/>
          <w:szCs w:val="28"/>
        </w:rPr>
      </w:pPr>
    </w:p>
    <w:p w:rsidR="00CA347B" w:rsidRPr="00CA347B" w:rsidRDefault="00CA347B" w:rsidP="00CA347B">
      <w:pPr>
        <w:ind w:firstLine="720"/>
        <w:jc w:val="both"/>
        <w:rPr>
          <w:sz w:val="28"/>
          <w:szCs w:val="28"/>
        </w:rPr>
      </w:pPr>
      <w:r w:rsidRPr="00CA347B">
        <w:rPr>
          <w:sz w:val="28"/>
          <w:szCs w:val="28"/>
        </w:rPr>
        <w:t xml:space="preserve">Согласно статье 5 Бюджетного кодекса закон </w:t>
      </w:r>
      <w:r w:rsidR="00FA4083">
        <w:rPr>
          <w:sz w:val="28"/>
          <w:szCs w:val="28"/>
        </w:rPr>
        <w:t xml:space="preserve">(Решение) </w:t>
      </w:r>
      <w:r w:rsidRPr="00CA347B">
        <w:rPr>
          <w:sz w:val="28"/>
          <w:szCs w:val="28"/>
        </w:rPr>
        <w:t xml:space="preserve">о бюджете вступает в силу с 1 января и действует по 31 декабря финансового года, если иное не предусмотрено Бюджетным кодексом и (или) законом </w:t>
      </w:r>
      <w:r w:rsidR="00FA4083">
        <w:rPr>
          <w:sz w:val="28"/>
          <w:szCs w:val="28"/>
        </w:rPr>
        <w:t>(Решением)</w:t>
      </w:r>
      <w:r w:rsidRPr="00CA347B">
        <w:rPr>
          <w:sz w:val="28"/>
          <w:szCs w:val="28"/>
        </w:rPr>
        <w:t xml:space="preserve"> </w:t>
      </w:r>
      <w:r w:rsidR="00F3314A">
        <w:rPr>
          <w:sz w:val="28"/>
          <w:szCs w:val="28"/>
        </w:rPr>
        <w:t xml:space="preserve">о </w:t>
      </w:r>
      <w:r w:rsidRPr="00CA347B">
        <w:rPr>
          <w:sz w:val="28"/>
          <w:szCs w:val="28"/>
        </w:rPr>
        <w:t xml:space="preserve">бюджете. В соответствии с указанной нормой Бюджетного кодекса статья </w:t>
      </w:r>
      <w:r w:rsidR="00E6320B">
        <w:rPr>
          <w:sz w:val="28"/>
          <w:szCs w:val="28"/>
        </w:rPr>
        <w:t>1</w:t>
      </w:r>
      <w:r w:rsidR="00640846">
        <w:rPr>
          <w:sz w:val="28"/>
          <w:szCs w:val="28"/>
        </w:rPr>
        <w:t>5</w:t>
      </w:r>
      <w:r w:rsidR="00E6320B">
        <w:rPr>
          <w:sz w:val="28"/>
          <w:szCs w:val="28"/>
        </w:rPr>
        <w:t xml:space="preserve"> </w:t>
      </w:r>
      <w:r w:rsidRPr="00CA347B">
        <w:rPr>
          <w:sz w:val="28"/>
          <w:szCs w:val="28"/>
        </w:rPr>
        <w:t xml:space="preserve"> </w:t>
      </w:r>
      <w:r w:rsidR="005720FC">
        <w:rPr>
          <w:sz w:val="28"/>
          <w:szCs w:val="28"/>
        </w:rPr>
        <w:t>П</w:t>
      </w:r>
      <w:r w:rsidRPr="00CA347B">
        <w:rPr>
          <w:sz w:val="28"/>
          <w:szCs w:val="28"/>
        </w:rPr>
        <w:t xml:space="preserve">роекта предусматривает вступление в силу </w:t>
      </w:r>
      <w:r w:rsidR="00FA4083">
        <w:rPr>
          <w:sz w:val="28"/>
          <w:szCs w:val="28"/>
        </w:rPr>
        <w:t xml:space="preserve">Решения о бюджете Дубенского муниципального района </w:t>
      </w:r>
      <w:r w:rsidRPr="00CA347B">
        <w:rPr>
          <w:sz w:val="28"/>
          <w:szCs w:val="28"/>
        </w:rPr>
        <w:t xml:space="preserve"> о бюджете </w:t>
      </w:r>
      <w:r w:rsidR="00FA4083">
        <w:rPr>
          <w:sz w:val="28"/>
          <w:szCs w:val="28"/>
        </w:rPr>
        <w:t>Дубенского муниципального района на</w:t>
      </w:r>
      <w:r w:rsidRPr="00CA347B">
        <w:rPr>
          <w:sz w:val="28"/>
          <w:szCs w:val="28"/>
        </w:rPr>
        <w:t xml:space="preserve"> 201</w:t>
      </w:r>
      <w:r w:rsidR="00640846">
        <w:rPr>
          <w:sz w:val="28"/>
          <w:szCs w:val="28"/>
        </w:rPr>
        <w:t>8</w:t>
      </w:r>
      <w:r w:rsidRPr="00CA347B">
        <w:rPr>
          <w:sz w:val="28"/>
          <w:szCs w:val="28"/>
        </w:rPr>
        <w:t xml:space="preserve"> год </w:t>
      </w:r>
      <w:r w:rsidR="005720FC">
        <w:rPr>
          <w:sz w:val="28"/>
          <w:szCs w:val="28"/>
        </w:rPr>
        <w:t>и на плановый период 201</w:t>
      </w:r>
      <w:r w:rsidR="00640846">
        <w:rPr>
          <w:sz w:val="28"/>
          <w:szCs w:val="28"/>
        </w:rPr>
        <w:t>9</w:t>
      </w:r>
      <w:r w:rsidR="005720FC">
        <w:rPr>
          <w:sz w:val="28"/>
          <w:szCs w:val="28"/>
        </w:rPr>
        <w:t xml:space="preserve"> и 20</w:t>
      </w:r>
      <w:r w:rsidR="00640846">
        <w:rPr>
          <w:sz w:val="28"/>
          <w:szCs w:val="28"/>
        </w:rPr>
        <w:t>20</w:t>
      </w:r>
      <w:r w:rsidR="005720FC">
        <w:rPr>
          <w:sz w:val="28"/>
          <w:szCs w:val="28"/>
        </w:rPr>
        <w:t xml:space="preserve"> годов с</w:t>
      </w:r>
      <w:r w:rsidRPr="00CA347B">
        <w:rPr>
          <w:sz w:val="28"/>
          <w:szCs w:val="28"/>
        </w:rPr>
        <w:t xml:space="preserve"> 1 января 201</w:t>
      </w:r>
      <w:r w:rsidR="00640846">
        <w:rPr>
          <w:sz w:val="28"/>
          <w:szCs w:val="28"/>
        </w:rPr>
        <w:t>8</w:t>
      </w:r>
      <w:r w:rsidRPr="00CA347B">
        <w:rPr>
          <w:sz w:val="28"/>
          <w:szCs w:val="28"/>
        </w:rPr>
        <w:t xml:space="preserve"> года. </w:t>
      </w:r>
    </w:p>
    <w:p w:rsidR="00CA347B" w:rsidRPr="00CF0621" w:rsidRDefault="00CA347B" w:rsidP="00CA347B">
      <w:pPr>
        <w:pStyle w:val="ConsPlusNormal"/>
        <w:jc w:val="both"/>
        <w:rPr>
          <w:rFonts w:ascii="Times New Roman" w:hAnsi="Times New Roman" w:cs="Times New Roman"/>
          <w:sz w:val="26"/>
          <w:szCs w:val="26"/>
        </w:rPr>
      </w:pPr>
      <w:r w:rsidRPr="00CA347B">
        <w:rPr>
          <w:rFonts w:ascii="Times New Roman" w:hAnsi="Times New Roman" w:cs="Times New Roman"/>
          <w:sz w:val="28"/>
          <w:szCs w:val="28"/>
        </w:rPr>
        <w:t xml:space="preserve">Статья </w:t>
      </w:r>
      <w:r w:rsidR="00E6320B">
        <w:rPr>
          <w:rFonts w:ascii="Times New Roman" w:hAnsi="Times New Roman" w:cs="Times New Roman"/>
          <w:sz w:val="28"/>
          <w:szCs w:val="28"/>
        </w:rPr>
        <w:t>1</w:t>
      </w:r>
      <w:r w:rsidR="00640846">
        <w:rPr>
          <w:rFonts w:ascii="Times New Roman" w:hAnsi="Times New Roman" w:cs="Times New Roman"/>
          <w:sz w:val="28"/>
          <w:szCs w:val="28"/>
        </w:rPr>
        <w:t>6</w:t>
      </w:r>
      <w:r w:rsidRPr="00CA347B">
        <w:rPr>
          <w:rFonts w:ascii="Times New Roman" w:hAnsi="Times New Roman" w:cs="Times New Roman"/>
          <w:sz w:val="28"/>
          <w:szCs w:val="28"/>
        </w:rPr>
        <w:t xml:space="preserve"> </w:t>
      </w:r>
      <w:r w:rsidR="005720FC">
        <w:rPr>
          <w:rFonts w:ascii="Times New Roman" w:hAnsi="Times New Roman" w:cs="Times New Roman"/>
          <w:sz w:val="28"/>
          <w:szCs w:val="28"/>
        </w:rPr>
        <w:t>П</w:t>
      </w:r>
      <w:r w:rsidRPr="00CA347B">
        <w:rPr>
          <w:rFonts w:ascii="Times New Roman" w:hAnsi="Times New Roman" w:cs="Times New Roman"/>
          <w:sz w:val="28"/>
          <w:szCs w:val="28"/>
        </w:rPr>
        <w:t xml:space="preserve">роекта определяет пределы действия правовых актов </w:t>
      </w:r>
      <w:r w:rsidR="00F3314A">
        <w:rPr>
          <w:rFonts w:ascii="Times New Roman" w:hAnsi="Times New Roman" w:cs="Times New Roman"/>
          <w:sz w:val="28"/>
          <w:szCs w:val="28"/>
        </w:rPr>
        <w:t>Администрации Дубенского муниципального района</w:t>
      </w:r>
      <w:r w:rsidRPr="00CA347B">
        <w:rPr>
          <w:rFonts w:ascii="Times New Roman" w:hAnsi="Times New Roman" w:cs="Times New Roman"/>
          <w:sz w:val="28"/>
          <w:szCs w:val="28"/>
        </w:rPr>
        <w:t xml:space="preserve">, принятых на основе и во исполнение </w:t>
      </w:r>
      <w:r w:rsidR="00F3314A">
        <w:rPr>
          <w:rFonts w:ascii="Times New Roman" w:hAnsi="Times New Roman" w:cs="Times New Roman"/>
          <w:sz w:val="28"/>
          <w:szCs w:val="28"/>
        </w:rPr>
        <w:t xml:space="preserve">Решений о бюджете Дубенского муниципального района </w:t>
      </w:r>
      <w:r w:rsidRPr="00CA347B">
        <w:rPr>
          <w:rFonts w:ascii="Times New Roman" w:hAnsi="Times New Roman" w:cs="Times New Roman"/>
          <w:sz w:val="28"/>
          <w:szCs w:val="28"/>
        </w:rPr>
        <w:t xml:space="preserve">прошлых лет. Они действуют в части, не противоречащей </w:t>
      </w:r>
      <w:r w:rsidR="00F3314A">
        <w:rPr>
          <w:rFonts w:ascii="Times New Roman" w:hAnsi="Times New Roman" w:cs="Times New Roman"/>
          <w:sz w:val="28"/>
          <w:szCs w:val="28"/>
        </w:rPr>
        <w:t xml:space="preserve">Решению </w:t>
      </w:r>
      <w:r w:rsidR="005720FC">
        <w:rPr>
          <w:rFonts w:ascii="Times New Roman" w:hAnsi="Times New Roman" w:cs="Times New Roman"/>
          <w:sz w:val="28"/>
          <w:szCs w:val="28"/>
        </w:rPr>
        <w:t xml:space="preserve">«О районном </w:t>
      </w:r>
      <w:r w:rsidR="00F3314A">
        <w:rPr>
          <w:rFonts w:ascii="Times New Roman" w:hAnsi="Times New Roman" w:cs="Times New Roman"/>
          <w:sz w:val="28"/>
          <w:szCs w:val="28"/>
        </w:rPr>
        <w:t xml:space="preserve"> бюджете Дубенского муниципального района </w:t>
      </w:r>
      <w:r w:rsidRPr="00CA347B">
        <w:rPr>
          <w:rFonts w:ascii="Times New Roman" w:hAnsi="Times New Roman" w:cs="Times New Roman"/>
          <w:sz w:val="28"/>
          <w:szCs w:val="28"/>
        </w:rPr>
        <w:t xml:space="preserve"> 201</w:t>
      </w:r>
      <w:r w:rsidR="00640846">
        <w:rPr>
          <w:rFonts w:ascii="Times New Roman" w:hAnsi="Times New Roman" w:cs="Times New Roman"/>
          <w:sz w:val="28"/>
          <w:szCs w:val="28"/>
        </w:rPr>
        <w:t>8</w:t>
      </w:r>
      <w:r w:rsidRPr="00CA347B">
        <w:rPr>
          <w:rFonts w:ascii="Times New Roman" w:hAnsi="Times New Roman" w:cs="Times New Roman"/>
          <w:sz w:val="28"/>
          <w:szCs w:val="28"/>
        </w:rPr>
        <w:t xml:space="preserve"> год</w:t>
      </w:r>
      <w:r w:rsidR="005720FC">
        <w:rPr>
          <w:rFonts w:ascii="Times New Roman" w:hAnsi="Times New Roman" w:cs="Times New Roman"/>
          <w:sz w:val="28"/>
          <w:szCs w:val="28"/>
        </w:rPr>
        <w:t xml:space="preserve"> и на плановый период 201</w:t>
      </w:r>
      <w:r w:rsidR="00640846">
        <w:rPr>
          <w:rFonts w:ascii="Times New Roman" w:hAnsi="Times New Roman" w:cs="Times New Roman"/>
          <w:sz w:val="28"/>
          <w:szCs w:val="28"/>
        </w:rPr>
        <w:t>9</w:t>
      </w:r>
      <w:r w:rsidR="005720FC">
        <w:rPr>
          <w:rFonts w:ascii="Times New Roman" w:hAnsi="Times New Roman" w:cs="Times New Roman"/>
          <w:sz w:val="28"/>
          <w:szCs w:val="28"/>
        </w:rPr>
        <w:t xml:space="preserve"> и 20</w:t>
      </w:r>
      <w:r w:rsidR="00640846">
        <w:rPr>
          <w:rFonts w:ascii="Times New Roman" w:hAnsi="Times New Roman" w:cs="Times New Roman"/>
          <w:sz w:val="28"/>
          <w:szCs w:val="28"/>
        </w:rPr>
        <w:t>20</w:t>
      </w:r>
      <w:r w:rsidR="005720FC">
        <w:rPr>
          <w:rFonts w:ascii="Times New Roman" w:hAnsi="Times New Roman" w:cs="Times New Roman"/>
          <w:sz w:val="28"/>
          <w:szCs w:val="28"/>
        </w:rPr>
        <w:t xml:space="preserve"> годов</w:t>
      </w:r>
      <w:r w:rsidR="00E6320B">
        <w:rPr>
          <w:rFonts w:ascii="Times New Roman" w:hAnsi="Times New Roman" w:cs="Times New Roman"/>
          <w:sz w:val="28"/>
          <w:szCs w:val="28"/>
        </w:rPr>
        <w:t>.</w:t>
      </w:r>
    </w:p>
    <w:p w:rsidR="004461C5" w:rsidRDefault="004461C5" w:rsidP="00C34220">
      <w:pPr>
        <w:pStyle w:val="a3"/>
        <w:widowControl w:val="0"/>
        <w:ind w:firstLine="720"/>
        <w:rPr>
          <w:rFonts w:cs="Arial"/>
          <w:iCs/>
        </w:rPr>
      </w:pPr>
    </w:p>
    <w:p w:rsidR="00B05FD9" w:rsidRPr="00B05FD9" w:rsidRDefault="00B05FD9" w:rsidP="00C34220">
      <w:pPr>
        <w:pStyle w:val="a3"/>
        <w:widowControl w:val="0"/>
        <w:ind w:firstLine="720"/>
        <w:rPr>
          <w:rFonts w:cs="Arial"/>
          <w:iCs/>
        </w:rPr>
      </w:pPr>
      <w:r>
        <w:rPr>
          <w:rFonts w:cs="Arial"/>
          <w:b/>
          <w:iCs/>
        </w:rPr>
        <w:t xml:space="preserve">Основные характеристики </w:t>
      </w:r>
      <w:r w:rsidR="00AB26D2">
        <w:rPr>
          <w:rFonts w:cs="Arial"/>
          <w:b/>
          <w:iCs/>
        </w:rPr>
        <w:t xml:space="preserve">районного </w:t>
      </w:r>
      <w:r>
        <w:rPr>
          <w:rFonts w:cs="Arial"/>
          <w:b/>
          <w:iCs/>
        </w:rPr>
        <w:t>бюджета Дубенского муниципального района на 201</w:t>
      </w:r>
      <w:r w:rsidR="001176FF">
        <w:rPr>
          <w:rFonts w:cs="Arial"/>
          <w:b/>
          <w:iCs/>
        </w:rPr>
        <w:t>8</w:t>
      </w:r>
      <w:r>
        <w:rPr>
          <w:rFonts w:cs="Arial"/>
          <w:b/>
          <w:iCs/>
        </w:rPr>
        <w:t xml:space="preserve"> </w:t>
      </w:r>
      <w:r w:rsidR="001176FF">
        <w:rPr>
          <w:rFonts w:cs="Arial"/>
          <w:b/>
          <w:iCs/>
        </w:rPr>
        <w:t xml:space="preserve"> </w:t>
      </w:r>
      <w:r>
        <w:rPr>
          <w:rFonts w:cs="Arial"/>
          <w:b/>
          <w:iCs/>
        </w:rPr>
        <w:t xml:space="preserve">год </w:t>
      </w:r>
      <w:r w:rsidR="00AB26D2">
        <w:rPr>
          <w:rFonts w:cs="Arial"/>
          <w:b/>
          <w:iCs/>
        </w:rPr>
        <w:t xml:space="preserve"> и </w:t>
      </w:r>
      <w:r w:rsidR="001176FF">
        <w:rPr>
          <w:rFonts w:cs="Arial"/>
          <w:b/>
          <w:iCs/>
        </w:rPr>
        <w:t xml:space="preserve"> на </w:t>
      </w:r>
      <w:r w:rsidR="00AB26D2">
        <w:rPr>
          <w:rFonts w:cs="Arial"/>
          <w:b/>
          <w:iCs/>
        </w:rPr>
        <w:t>плановый период 201</w:t>
      </w:r>
      <w:r w:rsidR="001176FF">
        <w:rPr>
          <w:rFonts w:cs="Arial"/>
          <w:b/>
          <w:iCs/>
        </w:rPr>
        <w:t>9</w:t>
      </w:r>
      <w:r w:rsidR="00AB26D2">
        <w:rPr>
          <w:rFonts w:cs="Arial"/>
          <w:b/>
          <w:iCs/>
        </w:rPr>
        <w:t xml:space="preserve"> и 20</w:t>
      </w:r>
      <w:r w:rsidR="001176FF">
        <w:rPr>
          <w:rFonts w:cs="Arial"/>
          <w:b/>
          <w:iCs/>
        </w:rPr>
        <w:t>20</w:t>
      </w:r>
      <w:r w:rsidR="00AB26D2">
        <w:rPr>
          <w:rFonts w:cs="Arial"/>
          <w:b/>
          <w:iCs/>
        </w:rPr>
        <w:t xml:space="preserve"> годов.</w:t>
      </w:r>
    </w:p>
    <w:p w:rsidR="00B05FD9" w:rsidRDefault="00B05FD9" w:rsidP="00C34220">
      <w:pPr>
        <w:pStyle w:val="a3"/>
        <w:widowControl w:val="0"/>
        <w:ind w:firstLine="720"/>
        <w:rPr>
          <w:rFonts w:cs="Arial"/>
          <w:iCs/>
        </w:rPr>
      </w:pPr>
    </w:p>
    <w:p w:rsidR="00373F8D" w:rsidRDefault="00373F8D" w:rsidP="00C34220">
      <w:pPr>
        <w:pStyle w:val="a3"/>
        <w:widowControl w:val="0"/>
        <w:ind w:firstLine="720"/>
        <w:rPr>
          <w:rFonts w:cs="Arial"/>
          <w:iCs/>
        </w:rPr>
      </w:pPr>
      <w:r>
        <w:rPr>
          <w:rFonts w:cs="Arial"/>
          <w:iCs/>
        </w:rPr>
        <w:t>О</w:t>
      </w:r>
      <w:r w:rsidR="00647357">
        <w:rPr>
          <w:rFonts w:cs="Arial"/>
          <w:iCs/>
        </w:rPr>
        <w:t xml:space="preserve">сновные характеристики </w:t>
      </w:r>
      <w:r>
        <w:rPr>
          <w:rFonts w:cs="Arial"/>
          <w:iCs/>
        </w:rPr>
        <w:t xml:space="preserve"> бюджета Дубенского муниципального района  на 201</w:t>
      </w:r>
      <w:r w:rsidR="009C2E46">
        <w:rPr>
          <w:rFonts w:cs="Arial"/>
          <w:iCs/>
        </w:rPr>
        <w:t xml:space="preserve">8 </w:t>
      </w:r>
      <w:r>
        <w:rPr>
          <w:rFonts w:cs="Arial"/>
          <w:iCs/>
        </w:rPr>
        <w:t xml:space="preserve">год </w:t>
      </w:r>
      <w:r w:rsidR="00AB26D2">
        <w:rPr>
          <w:rFonts w:cs="Arial"/>
          <w:iCs/>
        </w:rPr>
        <w:t xml:space="preserve">и </w:t>
      </w:r>
      <w:r w:rsidR="009C2E46">
        <w:rPr>
          <w:rFonts w:cs="Arial"/>
          <w:iCs/>
        </w:rPr>
        <w:t xml:space="preserve">на </w:t>
      </w:r>
      <w:r w:rsidR="00AB26D2">
        <w:rPr>
          <w:rFonts w:cs="Arial"/>
          <w:iCs/>
        </w:rPr>
        <w:t>плановый период 201</w:t>
      </w:r>
      <w:r w:rsidR="009C2E46">
        <w:rPr>
          <w:rFonts w:cs="Arial"/>
          <w:iCs/>
        </w:rPr>
        <w:t>9</w:t>
      </w:r>
      <w:r w:rsidR="00AB26D2">
        <w:rPr>
          <w:rFonts w:cs="Arial"/>
          <w:iCs/>
        </w:rPr>
        <w:t xml:space="preserve"> и 20</w:t>
      </w:r>
      <w:r w:rsidR="009C2E46">
        <w:rPr>
          <w:rFonts w:cs="Arial"/>
          <w:iCs/>
        </w:rPr>
        <w:t>20</w:t>
      </w:r>
      <w:r w:rsidR="00AB26D2">
        <w:rPr>
          <w:rFonts w:cs="Arial"/>
          <w:iCs/>
        </w:rPr>
        <w:t xml:space="preserve"> годов </w:t>
      </w:r>
      <w:r>
        <w:rPr>
          <w:rFonts w:cs="Arial"/>
          <w:iCs/>
        </w:rPr>
        <w:t xml:space="preserve"> сформированы на основе </w:t>
      </w:r>
      <w:r w:rsidR="00AB26D2">
        <w:rPr>
          <w:rFonts w:cs="Arial"/>
          <w:iCs/>
        </w:rPr>
        <w:t xml:space="preserve">основных </w:t>
      </w:r>
      <w:r w:rsidR="0080287D">
        <w:rPr>
          <w:rFonts w:cs="Arial"/>
          <w:iCs/>
        </w:rPr>
        <w:t xml:space="preserve">параметров </w:t>
      </w:r>
      <w:r>
        <w:rPr>
          <w:rFonts w:cs="Arial"/>
          <w:iCs/>
        </w:rPr>
        <w:t>прогноза социально-экономического развития Дубенского муниципального района на 201</w:t>
      </w:r>
      <w:r w:rsidR="009C2E46">
        <w:rPr>
          <w:rFonts w:cs="Arial"/>
          <w:iCs/>
        </w:rPr>
        <w:t>8</w:t>
      </w:r>
      <w:r>
        <w:rPr>
          <w:rFonts w:cs="Arial"/>
          <w:iCs/>
        </w:rPr>
        <w:t>-20</w:t>
      </w:r>
      <w:r w:rsidR="009C2E46">
        <w:rPr>
          <w:rFonts w:cs="Arial"/>
          <w:iCs/>
        </w:rPr>
        <w:t>20</w:t>
      </w:r>
      <w:r>
        <w:rPr>
          <w:rFonts w:cs="Arial"/>
          <w:iCs/>
        </w:rPr>
        <w:t xml:space="preserve"> годы и характ</w:t>
      </w:r>
      <w:r w:rsidR="00353CCD">
        <w:rPr>
          <w:rFonts w:cs="Arial"/>
          <w:iCs/>
        </w:rPr>
        <w:t>еризуются  следующими данными</w:t>
      </w:r>
      <w:r w:rsidR="00825F52">
        <w:rPr>
          <w:rFonts w:cs="Arial"/>
          <w:iCs/>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11"/>
        <w:gridCol w:w="1276"/>
        <w:gridCol w:w="1417"/>
        <w:gridCol w:w="1418"/>
        <w:gridCol w:w="1417"/>
      </w:tblGrid>
      <w:tr w:rsidR="00825E9B">
        <w:tc>
          <w:tcPr>
            <w:tcW w:w="4111" w:type="dxa"/>
            <w:vMerge w:val="restart"/>
            <w:tcBorders>
              <w:top w:val="single" w:sz="4" w:space="0" w:color="auto"/>
              <w:left w:val="single" w:sz="4" w:space="0" w:color="auto"/>
              <w:bottom w:val="single" w:sz="4" w:space="0" w:color="auto"/>
              <w:right w:val="single" w:sz="4" w:space="0" w:color="auto"/>
            </w:tcBorders>
          </w:tcPr>
          <w:p w:rsidR="00825E9B" w:rsidRDefault="00825E9B">
            <w:pPr>
              <w:pStyle w:val="a3"/>
              <w:widowControl w:val="0"/>
              <w:tabs>
                <w:tab w:val="num" w:pos="0"/>
              </w:tabs>
              <w:jc w:val="center"/>
              <w:rPr>
                <w:rFonts w:cs="Arial"/>
                <w:iCs/>
                <w:sz w:val="20"/>
              </w:rPr>
            </w:pPr>
            <w:r>
              <w:rPr>
                <w:rFonts w:cs="Arial"/>
                <w:iCs/>
                <w:sz w:val="20"/>
              </w:rPr>
              <w:t>Показатели</w:t>
            </w:r>
          </w:p>
        </w:tc>
        <w:tc>
          <w:tcPr>
            <w:tcW w:w="1276" w:type="dxa"/>
            <w:vMerge w:val="restart"/>
            <w:tcBorders>
              <w:top w:val="single" w:sz="4" w:space="0" w:color="auto"/>
              <w:left w:val="single" w:sz="4" w:space="0" w:color="auto"/>
              <w:bottom w:val="single" w:sz="4" w:space="0" w:color="auto"/>
              <w:right w:val="single" w:sz="4" w:space="0" w:color="auto"/>
            </w:tcBorders>
          </w:tcPr>
          <w:p w:rsidR="00825E9B" w:rsidRDefault="00825E9B">
            <w:pPr>
              <w:pStyle w:val="a3"/>
              <w:widowControl w:val="0"/>
              <w:tabs>
                <w:tab w:val="num" w:pos="0"/>
              </w:tabs>
              <w:jc w:val="center"/>
              <w:rPr>
                <w:rFonts w:cs="Arial"/>
                <w:iCs/>
                <w:sz w:val="20"/>
              </w:rPr>
            </w:pPr>
            <w:r>
              <w:rPr>
                <w:rFonts w:cs="Arial"/>
                <w:iCs/>
                <w:sz w:val="20"/>
              </w:rPr>
              <w:t>201</w:t>
            </w:r>
            <w:r w:rsidR="009C2E46">
              <w:rPr>
                <w:rFonts w:cs="Arial"/>
                <w:iCs/>
                <w:sz w:val="20"/>
              </w:rPr>
              <w:t>7</w:t>
            </w:r>
            <w:r>
              <w:rPr>
                <w:rFonts w:cs="Arial"/>
                <w:iCs/>
                <w:sz w:val="20"/>
              </w:rPr>
              <w:t xml:space="preserve"> год </w:t>
            </w:r>
          </w:p>
        </w:tc>
        <w:tc>
          <w:tcPr>
            <w:tcW w:w="4252" w:type="dxa"/>
            <w:gridSpan w:val="3"/>
            <w:tcBorders>
              <w:top w:val="single" w:sz="4" w:space="0" w:color="auto"/>
              <w:left w:val="single" w:sz="4" w:space="0" w:color="auto"/>
              <w:bottom w:val="single" w:sz="4" w:space="0" w:color="auto"/>
              <w:right w:val="single" w:sz="4" w:space="0" w:color="auto"/>
            </w:tcBorders>
          </w:tcPr>
          <w:p w:rsidR="00825E9B" w:rsidRDefault="00825E9B">
            <w:pPr>
              <w:pStyle w:val="a3"/>
              <w:widowControl w:val="0"/>
              <w:tabs>
                <w:tab w:val="num" w:pos="0"/>
              </w:tabs>
              <w:jc w:val="center"/>
              <w:rPr>
                <w:rFonts w:cs="Arial"/>
                <w:iCs/>
                <w:sz w:val="20"/>
              </w:rPr>
            </w:pPr>
            <w:r>
              <w:rPr>
                <w:rFonts w:cs="Arial"/>
                <w:iCs/>
                <w:sz w:val="20"/>
              </w:rPr>
              <w:t>Проект</w:t>
            </w:r>
          </w:p>
        </w:tc>
      </w:tr>
      <w:tr w:rsidR="00825E9B">
        <w:tc>
          <w:tcPr>
            <w:tcW w:w="0" w:type="auto"/>
            <w:vMerge/>
            <w:tcBorders>
              <w:top w:val="single" w:sz="4" w:space="0" w:color="auto"/>
              <w:left w:val="single" w:sz="4" w:space="0" w:color="auto"/>
              <w:bottom w:val="single" w:sz="4" w:space="0" w:color="auto"/>
              <w:right w:val="single" w:sz="4" w:space="0" w:color="auto"/>
            </w:tcBorders>
            <w:vAlign w:val="center"/>
          </w:tcPr>
          <w:p w:rsidR="00825E9B" w:rsidRDefault="00825E9B">
            <w:pPr>
              <w:rPr>
                <w:rFonts w:cs="Arial"/>
                <w:i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25E9B" w:rsidRDefault="00825E9B">
            <w:pPr>
              <w:rPr>
                <w:rFonts w:cs="Arial"/>
                <w:iCs/>
                <w:sz w:val="20"/>
                <w:szCs w:val="20"/>
              </w:rPr>
            </w:pPr>
          </w:p>
        </w:tc>
        <w:tc>
          <w:tcPr>
            <w:tcW w:w="1417" w:type="dxa"/>
            <w:tcBorders>
              <w:top w:val="single" w:sz="4" w:space="0" w:color="auto"/>
              <w:left w:val="single" w:sz="4" w:space="0" w:color="auto"/>
              <w:bottom w:val="single" w:sz="4" w:space="0" w:color="auto"/>
              <w:right w:val="single" w:sz="4" w:space="0" w:color="auto"/>
            </w:tcBorders>
          </w:tcPr>
          <w:p w:rsidR="00825E9B" w:rsidRDefault="00825E9B">
            <w:pPr>
              <w:pStyle w:val="a3"/>
              <w:widowControl w:val="0"/>
              <w:tabs>
                <w:tab w:val="num" w:pos="0"/>
              </w:tabs>
              <w:jc w:val="center"/>
              <w:rPr>
                <w:rFonts w:cs="Arial"/>
                <w:iCs/>
                <w:sz w:val="20"/>
              </w:rPr>
            </w:pPr>
            <w:r>
              <w:rPr>
                <w:rFonts w:cs="Arial"/>
                <w:iCs/>
                <w:sz w:val="20"/>
              </w:rPr>
              <w:t>201</w:t>
            </w:r>
            <w:r w:rsidR="009C2E46">
              <w:rPr>
                <w:rFonts w:cs="Arial"/>
                <w:iCs/>
                <w:sz w:val="20"/>
              </w:rPr>
              <w:t>8</w:t>
            </w:r>
            <w:r>
              <w:rPr>
                <w:rFonts w:cs="Arial"/>
                <w:iCs/>
                <w:sz w:val="20"/>
              </w:rPr>
              <w:t xml:space="preserve"> год</w:t>
            </w:r>
          </w:p>
        </w:tc>
        <w:tc>
          <w:tcPr>
            <w:tcW w:w="1418" w:type="dxa"/>
            <w:tcBorders>
              <w:top w:val="single" w:sz="4" w:space="0" w:color="auto"/>
              <w:left w:val="single" w:sz="4" w:space="0" w:color="auto"/>
              <w:bottom w:val="single" w:sz="4" w:space="0" w:color="auto"/>
              <w:right w:val="single" w:sz="4" w:space="0" w:color="auto"/>
            </w:tcBorders>
          </w:tcPr>
          <w:p w:rsidR="00825E9B" w:rsidRDefault="00825E9B">
            <w:pPr>
              <w:pStyle w:val="a3"/>
              <w:widowControl w:val="0"/>
              <w:tabs>
                <w:tab w:val="num" w:pos="0"/>
              </w:tabs>
              <w:jc w:val="center"/>
              <w:rPr>
                <w:rFonts w:cs="Arial"/>
                <w:iCs/>
                <w:sz w:val="20"/>
              </w:rPr>
            </w:pPr>
            <w:r>
              <w:rPr>
                <w:rFonts w:cs="Arial"/>
                <w:iCs/>
                <w:sz w:val="20"/>
              </w:rPr>
              <w:t>201</w:t>
            </w:r>
            <w:r w:rsidR="009C2E46">
              <w:rPr>
                <w:rFonts w:cs="Arial"/>
                <w:iCs/>
                <w:sz w:val="20"/>
              </w:rPr>
              <w:t>9</w:t>
            </w:r>
            <w:r>
              <w:rPr>
                <w:rFonts w:cs="Arial"/>
                <w:iCs/>
                <w:sz w:val="20"/>
              </w:rPr>
              <w:t xml:space="preserve"> год</w:t>
            </w:r>
          </w:p>
        </w:tc>
        <w:tc>
          <w:tcPr>
            <w:tcW w:w="1417" w:type="dxa"/>
            <w:tcBorders>
              <w:top w:val="single" w:sz="4" w:space="0" w:color="auto"/>
              <w:left w:val="single" w:sz="4" w:space="0" w:color="auto"/>
              <w:bottom w:val="single" w:sz="4" w:space="0" w:color="auto"/>
              <w:right w:val="single" w:sz="4" w:space="0" w:color="auto"/>
            </w:tcBorders>
          </w:tcPr>
          <w:p w:rsidR="00825E9B" w:rsidRDefault="00825E9B">
            <w:pPr>
              <w:pStyle w:val="a3"/>
              <w:widowControl w:val="0"/>
              <w:tabs>
                <w:tab w:val="num" w:pos="0"/>
              </w:tabs>
              <w:jc w:val="center"/>
              <w:rPr>
                <w:rFonts w:cs="Arial"/>
                <w:iCs/>
                <w:sz w:val="20"/>
              </w:rPr>
            </w:pPr>
            <w:r>
              <w:rPr>
                <w:rFonts w:cs="Arial"/>
                <w:iCs/>
                <w:sz w:val="20"/>
              </w:rPr>
              <w:t>20</w:t>
            </w:r>
            <w:r w:rsidR="009C2E46">
              <w:rPr>
                <w:rFonts w:cs="Arial"/>
                <w:iCs/>
                <w:sz w:val="20"/>
              </w:rPr>
              <w:t>20</w:t>
            </w:r>
            <w:r>
              <w:rPr>
                <w:rFonts w:cs="Arial"/>
                <w:iCs/>
                <w:sz w:val="20"/>
              </w:rPr>
              <w:t xml:space="preserve"> год</w:t>
            </w:r>
          </w:p>
        </w:tc>
      </w:tr>
    </w:tbl>
    <w:p w:rsidR="00825E9B" w:rsidRDefault="00825E9B" w:rsidP="00825E9B">
      <w:pPr>
        <w:rPr>
          <w:sz w:val="2"/>
          <w:szCs w:val="2"/>
        </w:rPr>
      </w:pPr>
    </w:p>
    <w:tbl>
      <w:tblPr>
        <w:tblW w:w="9654" w:type="dxa"/>
        <w:tblInd w:w="93" w:type="dxa"/>
        <w:tblLook w:val="04A0"/>
      </w:tblPr>
      <w:tblGrid>
        <w:gridCol w:w="4126"/>
        <w:gridCol w:w="1276"/>
        <w:gridCol w:w="1417"/>
        <w:gridCol w:w="1418"/>
        <w:gridCol w:w="1417"/>
      </w:tblGrid>
      <w:tr w:rsidR="00825E9B">
        <w:trPr>
          <w:trHeight w:val="255"/>
        </w:trPr>
        <w:tc>
          <w:tcPr>
            <w:tcW w:w="4126" w:type="dxa"/>
            <w:tcBorders>
              <w:top w:val="single" w:sz="4" w:space="0" w:color="auto"/>
              <w:left w:val="single" w:sz="4" w:space="0" w:color="auto"/>
              <w:bottom w:val="single" w:sz="4" w:space="0" w:color="auto"/>
              <w:right w:val="single" w:sz="4" w:space="0" w:color="auto"/>
            </w:tcBorders>
            <w:noWrap/>
            <w:vAlign w:val="center"/>
          </w:tcPr>
          <w:p w:rsidR="00825E9B" w:rsidRDefault="00825E9B">
            <w:pPr>
              <w:jc w:val="center"/>
              <w:rPr>
                <w:sz w:val="20"/>
                <w:szCs w:val="20"/>
              </w:rPr>
            </w:pPr>
            <w:r>
              <w:rPr>
                <w:sz w:val="20"/>
                <w:szCs w:val="20"/>
              </w:rPr>
              <w:t>1</w:t>
            </w:r>
          </w:p>
        </w:tc>
        <w:tc>
          <w:tcPr>
            <w:tcW w:w="1276" w:type="dxa"/>
            <w:tcBorders>
              <w:top w:val="single" w:sz="4" w:space="0" w:color="auto"/>
              <w:left w:val="nil"/>
              <w:bottom w:val="single" w:sz="4" w:space="0" w:color="auto"/>
              <w:right w:val="single" w:sz="4" w:space="0" w:color="auto"/>
            </w:tcBorders>
            <w:noWrap/>
            <w:vAlign w:val="center"/>
          </w:tcPr>
          <w:p w:rsidR="00825E9B" w:rsidRDefault="00825E9B">
            <w:pPr>
              <w:jc w:val="center"/>
              <w:rPr>
                <w:sz w:val="20"/>
                <w:szCs w:val="20"/>
              </w:rPr>
            </w:pPr>
            <w:r>
              <w:rPr>
                <w:sz w:val="20"/>
                <w:szCs w:val="20"/>
              </w:rPr>
              <w:t>2</w:t>
            </w:r>
          </w:p>
        </w:tc>
        <w:tc>
          <w:tcPr>
            <w:tcW w:w="1417" w:type="dxa"/>
            <w:tcBorders>
              <w:top w:val="single" w:sz="4" w:space="0" w:color="auto"/>
              <w:left w:val="nil"/>
              <w:bottom w:val="single" w:sz="4" w:space="0" w:color="auto"/>
              <w:right w:val="single" w:sz="4" w:space="0" w:color="auto"/>
            </w:tcBorders>
            <w:noWrap/>
            <w:vAlign w:val="center"/>
          </w:tcPr>
          <w:p w:rsidR="00825E9B" w:rsidRDefault="00825E9B">
            <w:pPr>
              <w:jc w:val="center"/>
              <w:rPr>
                <w:sz w:val="20"/>
                <w:szCs w:val="20"/>
              </w:rPr>
            </w:pPr>
            <w:r>
              <w:rPr>
                <w:sz w:val="20"/>
                <w:szCs w:val="20"/>
              </w:rPr>
              <w:t>3</w:t>
            </w:r>
          </w:p>
        </w:tc>
        <w:tc>
          <w:tcPr>
            <w:tcW w:w="1418" w:type="dxa"/>
            <w:tcBorders>
              <w:top w:val="single" w:sz="4" w:space="0" w:color="auto"/>
              <w:left w:val="nil"/>
              <w:bottom w:val="single" w:sz="4" w:space="0" w:color="auto"/>
              <w:right w:val="single" w:sz="4" w:space="0" w:color="auto"/>
            </w:tcBorders>
            <w:noWrap/>
            <w:vAlign w:val="center"/>
          </w:tcPr>
          <w:p w:rsidR="00825E9B" w:rsidRDefault="00825E9B">
            <w:pPr>
              <w:jc w:val="center"/>
              <w:rPr>
                <w:sz w:val="20"/>
                <w:szCs w:val="20"/>
              </w:rPr>
            </w:pPr>
            <w:r>
              <w:rPr>
                <w:sz w:val="20"/>
                <w:szCs w:val="20"/>
              </w:rPr>
              <w:t>4</w:t>
            </w:r>
          </w:p>
        </w:tc>
        <w:tc>
          <w:tcPr>
            <w:tcW w:w="1417" w:type="dxa"/>
            <w:tcBorders>
              <w:top w:val="single" w:sz="4" w:space="0" w:color="auto"/>
              <w:left w:val="nil"/>
              <w:bottom w:val="single" w:sz="4" w:space="0" w:color="auto"/>
              <w:right w:val="single" w:sz="4" w:space="0" w:color="auto"/>
            </w:tcBorders>
            <w:noWrap/>
            <w:vAlign w:val="center"/>
          </w:tcPr>
          <w:p w:rsidR="00825E9B" w:rsidRDefault="00825E9B">
            <w:pPr>
              <w:jc w:val="center"/>
              <w:rPr>
                <w:sz w:val="20"/>
                <w:szCs w:val="20"/>
              </w:rPr>
            </w:pPr>
            <w:r>
              <w:rPr>
                <w:sz w:val="20"/>
                <w:szCs w:val="20"/>
              </w:rPr>
              <w:t>5</w:t>
            </w:r>
          </w:p>
        </w:tc>
      </w:tr>
      <w:tr w:rsidR="00825E9B">
        <w:trPr>
          <w:trHeight w:val="255"/>
        </w:trPr>
        <w:tc>
          <w:tcPr>
            <w:tcW w:w="4126" w:type="dxa"/>
            <w:tcBorders>
              <w:top w:val="nil"/>
              <w:left w:val="single" w:sz="4" w:space="0" w:color="auto"/>
              <w:bottom w:val="single" w:sz="4" w:space="0" w:color="auto"/>
              <w:right w:val="single" w:sz="4" w:space="0" w:color="auto"/>
            </w:tcBorders>
            <w:noWrap/>
            <w:vAlign w:val="center"/>
          </w:tcPr>
          <w:p w:rsidR="00825E9B" w:rsidRDefault="00825E9B">
            <w:pPr>
              <w:rPr>
                <w:sz w:val="20"/>
                <w:szCs w:val="20"/>
              </w:rPr>
            </w:pPr>
            <w:r>
              <w:rPr>
                <w:sz w:val="20"/>
                <w:szCs w:val="20"/>
              </w:rPr>
              <w:t>Доходы, млн. рублей</w:t>
            </w:r>
          </w:p>
        </w:tc>
        <w:tc>
          <w:tcPr>
            <w:tcW w:w="1276" w:type="dxa"/>
            <w:tcBorders>
              <w:top w:val="nil"/>
              <w:left w:val="nil"/>
              <w:bottom w:val="single" w:sz="4" w:space="0" w:color="auto"/>
              <w:right w:val="single" w:sz="4" w:space="0" w:color="auto"/>
            </w:tcBorders>
            <w:noWrap/>
            <w:vAlign w:val="center"/>
          </w:tcPr>
          <w:p w:rsidR="00825E9B" w:rsidRDefault="009C2E46">
            <w:pPr>
              <w:jc w:val="right"/>
              <w:rPr>
                <w:sz w:val="20"/>
                <w:szCs w:val="20"/>
              </w:rPr>
            </w:pPr>
            <w:r>
              <w:rPr>
                <w:sz w:val="20"/>
                <w:szCs w:val="20"/>
              </w:rPr>
              <w:t>190,8</w:t>
            </w:r>
          </w:p>
        </w:tc>
        <w:tc>
          <w:tcPr>
            <w:tcW w:w="1417" w:type="dxa"/>
            <w:tcBorders>
              <w:top w:val="nil"/>
              <w:left w:val="nil"/>
              <w:bottom w:val="single" w:sz="4" w:space="0" w:color="auto"/>
              <w:right w:val="single" w:sz="4" w:space="0" w:color="auto"/>
            </w:tcBorders>
            <w:noWrap/>
            <w:vAlign w:val="center"/>
          </w:tcPr>
          <w:p w:rsidR="00825E9B" w:rsidRDefault="009C2E46">
            <w:pPr>
              <w:jc w:val="right"/>
              <w:rPr>
                <w:sz w:val="20"/>
                <w:szCs w:val="20"/>
              </w:rPr>
            </w:pPr>
            <w:r>
              <w:rPr>
                <w:sz w:val="20"/>
                <w:szCs w:val="20"/>
              </w:rPr>
              <w:t>206,7</w:t>
            </w:r>
          </w:p>
        </w:tc>
        <w:tc>
          <w:tcPr>
            <w:tcW w:w="1418" w:type="dxa"/>
            <w:tcBorders>
              <w:top w:val="nil"/>
              <w:left w:val="nil"/>
              <w:bottom w:val="single" w:sz="4" w:space="0" w:color="auto"/>
              <w:right w:val="single" w:sz="4" w:space="0" w:color="auto"/>
            </w:tcBorders>
            <w:noWrap/>
            <w:vAlign w:val="center"/>
          </w:tcPr>
          <w:p w:rsidR="00825E9B" w:rsidRDefault="009C2E46">
            <w:pPr>
              <w:jc w:val="right"/>
              <w:rPr>
                <w:sz w:val="20"/>
                <w:szCs w:val="20"/>
              </w:rPr>
            </w:pPr>
            <w:r>
              <w:rPr>
                <w:sz w:val="20"/>
                <w:szCs w:val="20"/>
              </w:rPr>
              <w:t>198,3</w:t>
            </w:r>
          </w:p>
        </w:tc>
        <w:tc>
          <w:tcPr>
            <w:tcW w:w="1417" w:type="dxa"/>
            <w:tcBorders>
              <w:top w:val="nil"/>
              <w:left w:val="nil"/>
              <w:bottom w:val="single" w:sz="4" w:space="0" w:color="auto"/>
              <w:right w:val="single" w:sz="4" w:space="0" w:color="auto"/>
            </w:tcBorders>
            <w:noWrap/>
            <w:vAlign w:val="center"/>
          </w:tcPr>
          <w:p w:rsidR="00825E9B" w:rsidRDefault="009C2E46">
            <w:pPr>
              <w:jc w:val="right"/>
              <w:rPr>
                <w:sz w:val="20"/>
                <w:szCs w:val="20"/>
              </w:rPr>
            </w:pPr>
            <w:r>
              <w:rPr>
                <w:sz w:val="20"/>
                <w:szCs w:val="20"/>
              </w:rPr>
              <w:t>197,8</w:t>
            </w:r>
          </w:p>
        </w:tc>
      </w:tr>
      <w:tr w:rsidR="00825E9B">
        <w:trPr>
          <w:trHeight w:val="255"/>
        </w:trPr>
        <w:tc>
          <w:tcPr>
            <w:tcW w:w="4126" w:type="dxa"/>
            <w:tcBorders>
              <w:top w:val="nil"/>
              <w:left w:val="single" w:sz="4" w:space="0" w:color="auto"/>
              <w:bottom w:val="single" w:sz="4" w:space="0" w:color="auto"/>
              <w:right w:val="single" w:sz="4" w:space="0" w:color="auto"/>
            </w:tcBorders>
            <w:noWrap/>
            <w:vAlign w:val="center"/>
          </w:tcPr>
          <w:p w:rsidR="00825E9B" w:rsidRDefault="00825E9B">
            <w:pPr>
              <w:rPr>
                <w:sz w:val="20"/>
                <w:szCs w:val="20"/>
              </w:rPr>
            </w:pPr>
            <w:r>
              <w:rPr>
                <w:sz w:val="20"/>
                <w:szCs w:val="20"/>
              </w:rPr>
              <w:t>в % к предшествующему году</w:t>
            </w:r>
          </w:p>
        </w:tc>
        <w:tc>
          <w:tcPr>
            <w:tcW w:w="1276" w:type="dxa"/>
            <w:tcBorders>
              <w:top w:val="nil"/>
              <w:left w:val="nil"/>
              <w:bottom w:val="single" w:sz="4" w:space="0" w:color="auto"/>
              <w:right w:val="single" w:sz="4" w:space="0" w:color="auto"/>
            </w:tcBorders>
            <w:noWrap/>
            <w:vAlign w:val="center"/>
          </w:tcPr>
          <w:p w:rsidR="00825E9B" w:rsidRDefault="00825E9B">
            <w:pPr>
              <w:jc w:val="right"/>
              <w:rPr>
                <w:sz w:val="20"/>
                <w:szCs w:val="20"/>
              </w:rPr>
            </w:pPr>
            <w:r>
              <w:rPr>
                <w:sz w:val="20"/>
                <w:szCs w:val="20"/>
              </w:rPr>
              <w:t> </w:t>
            </w:r>
            <w:r w:rsidR="009C2E46">
              <w:rPr>
                <w:sz w:val="20"/>
                <w:szCs w:val="20"/>
              </w:rPr>
              <w:t>90,5</w:t>
            </w:r>
          </w:p>
        </w:tc>
        <w:tc>
          <w:tcPr>
            <w:tcW w:w="1417" w:type="dxa"/>
            <w:tcBorders>
              <w:top w:val="nil"/>
              <w:left w:val="nil"/>
              <w:bottom w:val="single" w:sz="4" w:space="0" w:color="auto"/>
              <w:right w:val="single" w:sz="4" w:space="0" w:color="auto"/>
            </w:tcBorders>
            <w:noWrap/>
            <w:vAlign w:val="center"/>
          </w:tcPr>
          <w:p w:rsidR="00825E9B" w:rsidRDefault="009C2E46">
            <w:pPr>
              <w:jc w:val="right"/>
              <w:rPr>
                <w:sz w:val="20"/>
                <w:szCs w:val="20"/>
              </w:rPr>
            </w:pPr>
            <w:r>
              <w:rPr>
                <w:sz w:val="20"/>
                <w:szCs w:val="20"/>
              </w:rPr>
              <w:t>108,3</w:t>
            </w:r>
          </w:p>
        </w:tc>
        <w:tc>
          <w:tcPr>
            <w:tcW w:w="1418" w:type="dxa"/>
            <w:tcBorders>
              <w:top w:val="nil"/>
              <w:left w:val="nil"/>
              <w:bottom w:val="single" w:sz="4" w:space="0" w:color="auto"/>
              <w:right w:val="single" w:sz="4" w:space="0" w:color="auto"/>
            </w:tcBorders>
            <w:noWrap/>
            <w:vAlign w:val="center"/>
          </w:tcPr>
          <w:p w:rsidR="00825E9B" w:rsidRDefault="009C2E46">
            <w:pPr>
              <w:jc w:val="right"/>
              <w:rPr>
                <w:sz w:val="20"/>
                <w:szCs w:val="20"/>
              </w:rPr>
            </w:pPr>
            <w:r>
              <w:rPr>
                <w:sz w:val="20"/>
                <w:szCs w:val="20"/>
              </w:rPr>
              <w:t>95,9</w:t>
            </w:r>
          </w:p>
        </w:tc>
        <w:tc>
          <w:tcPr>
            <w:tcW w:w="1417" w:type="dxa"/>
            <w:tcBorders>
              <w:top w:val="nil"/>
              <w:left w:val="nil"/>
              <w:bottom w:val="single" w:sz="4" w:space="0" w:color="auto"/>
              <w:right w:val="single" w:sz="4" w:space="0" w:color="auto"/>
            </w:tcBorders>
            <w:noWrap/>
            <w:vAlign w:val="center"/>
          </w:tcPr>
          <w:p w:rsidR="00825E9B" w:rsidRDefault="009C2E46">
            <w:pPr>
              <w:jc w:val="right"/>
              <w:rPr>
                <w:sz w:val="20"/>
                <w:szCs w:val="20"/>
              </w:rPr>
            </w:pPr>
            <w:r>
              <w:rPr>
                <w:sz w:val="20"/>
                <w:szCs w:val="20"/>
              </w:rPr>
              <w:t>99,7</w:t>
            </w:r>
          </w:p>
        </w:tc>
      </w:tr>
      <w:tr w:rsidR="00825E9B">
        <w:trPr>
          <w:trHeight w:val="255"/>
        </w:trPr>
        <w:tc>
          <w:tcPr>
            <w:tcW w:w="4126" w:type="dxa"/>
            <w:tcBorders>
              <w:top w:val="nil"/>
              <w:left w:val="single" w:sz="4" w:space="0" w:color="auto"/>
              <w:bottom w:val="single" w:sz="4" w:space="0" w:color="auto"/>
              <w:right w:val="single" w:sz="4" w:space="0" w:color="auto"/>
            </w:tcBorders>
            <w:noWrap/>
            <w:vAlign w:val="bottom"/>
          </w:tcPr>
          <w:p w:rsidR="00825E9B" w:rsidRDefault="00825E9B">
            <w:pPr>
              <w:rPr>
                <w:sz w:val="20"/>
                <w:szCs w:val="20"/>
              </w:rPr>
            </w:pPr>
            <w:r>
              <w:rPr>
                <w:sz w:val="20"/>
                <w:szCs w:val="20"/>
              </w:rPr>
              <w:t>Расходы, млн. рублей</w:t>
            </w:r>
          </w:p>
        </w:tc>
        <w:tc>
          <w:tcPr>
            <w:tcW w:w="1276" w:type="dxa"/>
            <w:tcBorders>
              <w:top w:val="nil"/>
              <w:left w:val="nil"/>
              <w:bottom w:val="single" w:sz="4" w:space="0" w:color="auto"/>
              <w:right w:val="single" w:sz="4" w:space="0" w:color="auto"/>
            </w:tcBorders>
            <w:noWrap/>
            <w:vAlign w:val="center"/>
          </w:tcPr>
          <w:p w:rsidR="00825E9B" w:rsidRDefault="009C2E46">
            <w:pPr>
              <w:jc w:val="right"/>
              <w:rPr>
                <w:sz w:val="20"/>
                <w:szCs w:val="20"/>
              </w:rPr>
            </w:pPr>
            <w:r>
              <w:rPr>
                <w:sz w:val="20"/>
                <w:szCs w:val="20"/>
              </w:rPr>
              <w:t>192,0</w:t>
            </w:r>
          </w:p>
        </w:tc>
        <w:tc>
          <w:tcPr>
            <w:tcW w:w="1417" w:type="dxa"/>
            <w:tcBorders>
              <w:top w:val="nil"/>
              <w:left w:val="nil"/>
              <w:bottom w:val="single" w:sz="4" w:space="0" w:color="auto"/>
              <w:right w:val="single" w:sz="4" w:space="0" w:color="auto"/>
            </w:tcBorders>
            <w:noWrap/>
            <w:vAlign w:val="center"/>
          </w:tcPr>
          <w:p w:rsidR="00825E9B" w:rsidRDefault="009C2E46">
            <w:pPr>
              <w:jc w:val="right"/>
              <w:rPr>
                <w:sz w:val="20"/>
                <w:szCs w:val="20"/>
              </w:rPr>
            </w:pPr>
            <w:r>
              <w:rPr>
                <w:sz w:val="20"/>
                <w:szCs w:val="20"/>
              </w:rPr>
              <w:t>208,5</w:t>
            </w:r>
          </w:p>
        </w:tc>
        <w:tc>
          <w:tcPr>
            <w:tcW w:w="1418" w:type="dxa"/>
            <w:tcBorders>
              <w:top w:val="nil"/>
              <w:left w:val="nil"/>
              <w:bottom w:val="single" w:sz="4" w:space="0" w:color="auto"/>
              <w:right w:val="single" w:sz="4" w:space="0" w:color="auto"/>
            </w:tcBorders>
            <w:noWrap/>
            <w:vAlign w:val="center"/>
          </w:tcPr>
          <w:p w:rsidR="00825E9B" w:rsidRDefault="009C2E46">
            <w:pPr>
              <w:jc w:val="right"/>
              <w:rPr>
                <w:sz w:val="20"/>
                <w:szCs w:val="20"/>
              </w:rPr>
            </w:pPr>
            <w:r>
              <w:rPr>
                <w:sz w:val="20"/>
                <w:szCs w:val="20"/>
              </w:rPr>
              <w:t>199,5</w:t>
            </w:r>
          </w:p>
        </w:tc>
        <w:tc>
          <w:tcPr>
            <w:tcW w:w="1417" w:type="dxa"/>
            <w:tcBorders>
              <w:top w:val="nil"/>
              <w:left w:val="nil"/>
              <w:bottom w:val="single" w:sz="4" w:space="0" w:color="auto"/>
              <w:right w:val="single" w:sz="4" w:space="0" w:color="auto"/>
            </w:tcBorders>
            <w:noWrap/>
            <w:vAlign w:val="center"/>
          </w:tcPr>
          <w:p w:rsidR="00825E9B" w:rsidRDefault="009C2E46">
            <w:pPr>
              <w:jc w:val="right"/>
              <w:rPr>
                <w:sz w:val="20"/>
                <w:szCs w:val="20"/>
              </w:rPr>
            </w:pPr>
            <w:r>
              <w:rPr>
                <w:sz w:val="20"/>
                <w:szCs w:val="20"/>
              </w:rPr>
              <w:t>199,1</w:t>
            </w:r>
          </w:p>
        </w:tc>
      </w:tr>
      <w:tr w:rsidR="00825E9B">
        <w:trPr>
          <w:trHeight w:val="255"/>
        </w:trPr>
        <w:tc>
          <w:tcPr>
            <w:tcW w:w="4126" w:type="dxa"/>
            <w:tcBorders>
              <w:top w:val="nil"/>
              <w:left w:val="single" w:sz="4" w:space="0" w:color="auto"/>
              <w:bottom w:val="single" w:sz="4" w:space="0" w:color="auto"/>
              <w:right w:val="single" w:sz="4" w:space="0" w:color="auto"/>
            </w:tcBorders>
            <w:noWrap/>
            <w:vAlign w:val="bottom"/>
          </w:tcPr>
          <w:p w:rsidR="00825E9B" w:rsidRDefault="00825E9B">
            <w:pPr>
              <w:rPr>
                <w:sz w:val="20"/>
                <w:szCs w:val="20"/>
              </w:rPr>
            </w:pPr>
            <w:r>
              <w:rPr>
                <w:sz w:val="20"/>
                <w:szCs w:val="20"/>
              </w:rPr>
              <w:t>в % к предшествующему году</w:t>
            </w:r>
          </w:p>
        </w:tc>
        <w:tc>
          <w:tcPr>
            <w:tcW w:w="1276" w:type="dxa"/>
            <w:tcBorders>
              <w:top w:val="nil"/>
              <w:left w:val="nil"/>
              <w:bottom w:val="single" w:sz="4" w:space="0" w:color="auto"/>
              <w:right w:val="single" w:sz="4" w:space="0" w:color="auto"/>
            </w:tcBorders>
            <w:noWrap/>
            <w:vAlign w:val="center"/>
          </w:tcPr>
          <w:p w:rsidR="00825E9B" w:rsidRDefault="00825E9B">
            <w:pPr>
              <w:jc w:val="right"/>
              <w:rPr>
                <w:sz w:val="20"/>
                <w:szCs w:val="20"/>
              </w:rPr>
            </w:pPr>
            <w:r>
              <w:rPr>
                <w:sz w:val="20"/>
                <w:szCs w:val="20"/>
              </w:rPr>
              <w:t> </w:t>
            </w:r>
          </w:p>
        </w:tc>
        <w:tc>
          <w:tcPr>
            <w:tcW w:w="1417" w:type="dxa"/>
            <w:tcBorders>
              <w:top w:val="nil"/>
              <w:left w:val="nil"/>
              <w:bottom w:val="single" w:sz="4" w:space="0" w:color="auto"/>
              <w:right w:val="single" w:sz="4" w:space="0" w:color="auto"/>
            </w:tcBorders>
            <w:noWrap/>
            <w:vAlign w:val="center"/>
          </w:tcPr>
          <w:p w:rsidR="00825E9B" w:rsidRDefault="009C2E46">
            <w:pPr>
              <w:jc w:val="right"/>
              <w:rPr>
                <w:sz w:val="20"/>
                <w:szCs w:val="20"/>
              </w:rPr>
            </w:pPr>
            <w:r>
              <w:rPr>
                <w:sz w:val="20"/>
                <w:szCs w:val="20"/>
              </w:rPr>
              <w:t>108,6</w:t>
            </w:r>
          </w:p>
        </w:tc>
        <w:tc>
          <w:tcPr>
            <w:tcW w:w="1418" w:type="dxa"/>
            <w:tcBorders>
              <w:top w:val="nil"/>
              <w:left w:val="nil"/>
              <w:bottom w:val="single" w:sz="4" w:space="0" w:color="auto"/>
              <w:right w:val="single" w:sz="4" w:space="0" w:color="auto"/>
            </w:tcBorders>
            <w:noWrap/>
            <w:vAlign w:val="center"/>
          </w:tcPr>
          <w:p w:rsidR="00825E9B" w:rsidRDefault="009C2E46">
            <w:pPr>
              <w:jc w:val="right"/>
              <w:rPr>
                <w:sz w:val="20"/>
                <w:szCs w:val="20"/>
              </w:rPr>
            </w:pPr>
            <w:r>
              <w:rPr>
                <w:sz w:val="20"/>
                <w:szCs w:val="20"/>
              </w:rPr>
              <w:t>95,7</w:t>
            </w:r>
          </w:p>
        </w:tc>
        <w:tc>
          <w:tcPr>
            <w:tcW w:w="1417" w:type="dxa"/>
            <w:tcBorders>
              <w:top w:val="nil"/>
              <w:left w:val="nil"/>
              <w:bottom w:val="single" w:sz="4" w:space="0" w:color="auto"/>
              <w:right w:val="single" w:sz="4" w:space="0" w:color="auto"/>
            </w:tcBorders>
            <w:noWrap/>
            <w:vAlign w:val="center"/>
          </w:tcPr>
          <w:p w:rsidR="00825E9B" w:rsidRDefault="009C2E46">
            <w:pPr>
              <w:jc w:val="right"/>
              <w:rPr>
                <w:sz w:val="20"/>
                <w:szCs w:val="20"/>
              </w:rPr>
            </w:pPr>
            <w:r>
              <w:rPr>
                <w:sz w:val="20"/>
                <w:szCs w:val="20"/>
              </w:rPr>
              <w:t>99,8</w:t>
            </w:r>
          </w:p>
        </w:tc>
      </w:tr>
      <w:tr w:rsidR="00825E9B">
        <w:trPr>
          <w:trHeight w:val="255"/>
        </w:trPr>
        <w:tc>
          <w:tcPr>
            <w:tcW w:w="4126" w:type="dxa"/>
            <w:tcBorders>
              <w:top w:val="nil"/>
              <w:left w:val="single" w:sz="4" w:space="0" w:color="auto"/>
              <w:bottom w:val="single" w:sz="4" w:space="0" w:color="auto"/>
              <w:right w:val="single" w:sz="4" w:space="0" w:color="auto"/>
            </w:tcBorders>
            <w:noWrap/>
            <w:vAlign w:val="bottom"/>
          </w:tcPr>
          <w:p w:rsidR="00825E9B" w:rsidRDefault="00825E9B">
            <w:pPr>
              <w:rPr>
                <w:sz w:val="20"/>
                <w:szCs w:val="20"/>
              </w:rPr>
            </w:pPr>
            <w:r>
              <w:rPr>
                <w:sz w:val="20"/>
                <w:szCs w:val="20"/>
              </w:rPr>
              <w:t>Дефицит/профицит, млн. рублей</w:t>
            </w:r>
          </w:p>
        </w:tc>
        <w:tc>
          <w:tcPr>
            <w:tcW w:w="1276" w:type="dxa"/>
            <w:tcBorders>
              <w:top w:val="nil"/>
              <w:left w:val="nil"/>
              <w:bottom w:val="single" w:sz="4" w:space="0" w:color="auto"/>
              <w:right w:val="single" w:sz="4" w:space="0" w:color="auto"/>
            </w:tcBorders>
            <w:noWrap/>
            <w:vAlign w:val="center"/>
          </w:tcPr>
          <w:p w:rsidR="00825E9B" w:rsidRDefault="00825E9B">
            <w:pPr>
              <w:jc w:val="right"/>
              <w:rPr>
                <w:sz w:val="20"/>
                <w:szCs w:val="20"/>
              </w:rPr>
            </w:pPr>
            <w:r>
              <w:rPr>
                <w:sz w:val="20"/>
                <w:szCs w:val="20"/>
              </w:rPr>
              <w:t>-</w:t>
            </w:r>
            <w:r w:rsidR="009C2E46">
              <w:rPr>
                <w:sz w:val="20"/>
                <w:szCs w:val="20"/>
              </w:rPr>
              <w:t>1,2</w:t>
            </w:r>
          </w:p>
        </w:tc>
        <w:tc>
          <w:tcPr>
            <w:tcW w:w="1417" w:type="dxa"/>
            <w:tcBorders>
              <w:top w:val="nil"/>
              <w:left w:val="nil"/>
              <w:bottom w:val="single" w:sz="4" w:space="0" w:color="auto"/>
              <w:right w:val="single" w:sz="4" w:space="0" w:color="auto"/>
            </w:tcBorders>
            <w:noWrap/>
            <w:vAlign w:val="center"/>
          </w:tcPr>
          <w:p w:rsidR="00825E9B" w:rsidRDefault="00CE341D">
            <w:pPr>
              <w:jc w:val="right"/>
              <w:rPr>
                <w:sz w:val="20"/>
                <w:szCs w:val="20"/>
              </w:rPr>
            </w:pPr>
            <w:r>
              <w:rPr>
                <w:sz w:val="20"/>
                <w:szCs w:val="20"/>
              </w:rPr>
              <w:t>-1,</w:t>
            </w:r>
            <w:r w:rsidR="009C2E46">
              <w:rPr>
                <w:sz w:val="20"/>
                <w:szCs w:val="20"/>
              </w:rPr>
              <w:t>76</w:t>
            </w:r>
          </w:p>
        </w:tc>
        <w:tc>
          <w:tcPr>
            <w:tcW w:w="1418" w:type="dxa"/>
            <w:tcBorders>
              <w:top w:val="nil"/>
              <w:left w:val="nil"/>
              <w:bottom w:val="single" w:sz="4" w:space="0" w:color="auto"/>
              <w:right w:val="single" w:sz="4" w:space="0" w:color="auto"/>
            </w:tcBorders>
            <w:noWrap/>
            <w:vAlign w:val="center"/>
          </w:tcPr>
          <w:p w:rsidR="00825E9B" w:rsidRDefault="00825E9B">
            <w:pPr>
              <w:jc w:val="right"/>
              <w:rPr>
                <w:sz w:val="20"/>
                <w:szCs w:val="20"/>
              </w:rPr>
            </w:pPr>
            <w:r>
              <w:rPr>
                <w:sz w:val="20"/>
                <w:szCs w:val="20"/>
              </w:rPr>
              <w:t>-1</w:t>
            </w:r>
            <w:r w:rsidR="00116548">
              <w:rPr>
                <w:sz w:val="20"/>
                <w:szCs w:val="20"/>
              </w:rPr>
              <w:t>,</w:t>
            </w:r>
            <w:r w:rsidR="009C2E46">
              <w:rPr>
                <w:sz w:val="20"/>
                <w:szCs w:val="20"/>
              </w:rPr>
              <w:t>3</w:t>
            </w:r>
          </w:p>
        </w:tc>
        <w:tc>
          <w:tcPr>
            <w:tcW w:w="1417" w:type="dxa"/>
            <w:tcBorders>
              <w:top w:val="nil"/>
              <w:left w:val="nil"/>
              <w:bottom w:val="single" w:sz="4" w:space="0" w:color="auto"/>
              <w:right w:val="single" w:sz="4" w:space="0" w:color="auto"/>
            </w:tcBorders>
            <w:noWrap/>
            <w:vAlign w:val="center"/>
          </w:tcPr>
          <w:p w:rsidR="00825E9B" w:rsidRDefault="00825E9B">
            <w:pPr>
              <w:jc w:val="right"/>
              <w:rPr>
                <w:sz w:val="20"/>
                <w:szCs w:val="20"/>
              </w:rPr>
            </w:pPr>
            <w:r>
              <w:rPr>
                <w:sz w:val="20"/>
                <w:szCs w:val="20"/>
              </w:rPr>
              <w:t>-</w:t>
            </w:r>
            <w:r w:rsidR="00116548">
              <w:rPr>
                <w:sz w:val="20"/>
                <w:szCs w:val="20"/>
              </w:rPr>
              <w:t>1,</w:t>
            </w:r>
            <w:r w:rsidR="009C2E46">
              <w:rPr>
                <w:sz w:val="20"/>
                <w:szCs w:val="20"/>
              </w:rPr>
              <w:t>3</w:t>
            </w:r>
          </w:p>
        </w:tc>
      </w:tr>
      <w:tr w:rsidR="00825E9B">
        <w:trPr>
          <w:trHeight w:val="255"/>
        </w:trPr>
        <w:tc>
          <w:tcPr>
            <w:tcW w:w="4126" w:type="dxa"/>
            <w:tcBorders>
              <w:top w:val="nil"/>
              <w:left w:val="single" w:sz="4" w:space="0" w:color="auto"/>
              <w:bottom w:val="single" w:sz="4" w:space="0" w:color="auto"/>
              <w:right w:val="single" w:sz="4" w:space="0" w:color="auto"/>
            </w:tcBorders>
            <w:noWrap/>
            <w:vAlign w:val="bottom"/>
          </w:tcPr>
          <w:p w:rsidR="00825E9B" w:rsidRDefault="00825E9B">
            <w:pPr>
              <w:rPr>
                <w:sz w:val="20"/>
                <w:szCs w:val="20"/>
              </w:rPr>
            </w:pPr>
            <w:r>
              <w:rPr>
                <w:sz w:val="20"/>
                <w:szCs w:val="20"/>
              </w:rPr>
              <w:t>дефицит в % к налоговым и неналоговым доходам</w:t>
            </w:r>
          </w:p>
        </w:tc>
        <w:tc>
          <w:tcPr>
            <w:tcW w:w="1276" w:type="dxa"/>
            <w:tcBorders>
              <w:top w:val="nil"/>
              <w:left w:val="nil"/>
              <w:bottom w:val="single" w:sz="4" w:space="0" w:color="auto"/>
              <w:right w:val="single" w:sz="4" w:space="0" w:color="auto"/>
            </w:tcBorders>
            <w:noWrap/>
            <w:vAlign w:val="center"/>
          </w:tcPr>
          <w:p w:rsidR="00825E9B" w:rsidRDefault="009C2E46">
            <w:pPr>
              <w:jc w:val="right"/>
              <w:rPr>
                <w:sz w:val="20"/>
                <w:szCs w:val="20"/>
              </w:rPr>
            </w:pPr>
            <w:r>
              <w:rPr>
                <w:sz w:val="20"/>
                <w:szCs w:val="20"/>
              </w:rPr>
              <w:t>-3,3</w:t>
            </w:r>
          </w:p>
        </w:tc>
        <w:tc>
          <w:tcPr>
            <w:tcW w:w="1417" w:type="dxa"/>
            <w:tcBorders>
              <w:top w:val="nil"/>
              <w:left w:val="nil"/>
              <w:bottom w:val="single" w:sz="4" w:space="0" w:color="auto"/>
              <w:right w:val="single" w:sz="4" w:space="0" w:color="auto"/>
            </w:tcBorders>
            <w:noWrap/>
            <w:vAlign w:val="center"/>
          </w:tcPr>
          <w:p w:rsidR="00825E9B" w:rsidRDefault="009C2E46">
            <w:pPr>
              <w:jc w:val="right"/>
              <w:rPr>
                <w:sz w:val="20"/>
                <w:szCs w:val="20"/>
              </w:rPr>
            </w:pPr>
            <w:r>
              <w:rPr>
                <w:sz w:val="20"/>
                <w:szCs w:val="20"/>
              </w:rPr>
              <w:t>5,0</w:t>
            </w:r>
          </w:p>
        </w:tc>
        <w:tc>
          <w:tcPr>
            <w:tcW w:w="1418" w:type="dxa"/>
            <w:tcBorders>
              <w:top w:val="nil"/>
              <w:left w:val="nil"/>
              <w:bottom w:val="single" w:sz="4" w:space="0" w:color="auto"/>
              <w:right w:val="single" w:sz="4" w:space="0" w:color="auto"/>
            </w:tcBorders>
            <w:noWrap/>
            <w:vAlign w:val="center"/>
          </w:tcPr>
          <w:p w:rsidR="00825E9B" w:rsidRDefault="009C2E46">
            <w:pPr>
              <w:jc w:val="right"/>
              <w:rPr>
                <w:sz w:val="20"/>
                <w:szCs w:val="20"/>
              </w:rPr>
            </w:pPr>
            <w:r>
              <w:rPr>
                <w:sz w:val="20"/>
                <w:szCs w:val="20"/>
              </w:rPr>
              <w:t>3,4</w:t>
            </w:r>
          </w:p>
        </w:tc>
        <w:tc>
          <w:tcPr>
            <w:tcW w:w="1417" w:type="dxa"/>
            <w:tcBorders>
              <w:top w:val="nil"/>
              <w:left w:val="nil"/>
              <w:bottom w:val="single" w:sz="4" w:space="0" w:color="auto"/>
              <w:right w:val="single" w:sz="4" w:space="0" w:color="auto"/>
            </w:tcBorders>
            <w:noWrap/>
            <w:vAlign w:val="center"/>
          </w:tcPr>
          <w:p w:rsidR="00825E9B" w:rsidRDefault="00825E9B">
            <w:pPr>
              <w:jc w:val="right"/>
              <w:rPr>
                <w:sz w:val="20"/>
                <w:szCs w:val="20"/>
              </w:rPr>
            </w:pPr>
            <w:r>
              <w:rPr>
                <w:sz w:val="20"/>
                <w:szCs w:val="20"/>
              </w:rPr>
              <w:t>-3,</w:t>
            </w:r>
            <w:r w:rsidR="00B029B0">
              <w:rPr>
                <w:sz w:val="20"/>
                <w:szCs w:val="20"/>
              </w:rPr>
              <w:t>3</w:t>
            </w:r>
          </w:p>
        </w:tc>
      </w:tr>
    </w:tbl>
    <w:p w:rsidR="00313352" w:rsidRDefault="00313352" w:rsidP="00C34220">
      <w:pPr>
        <w:pStyle w:val="a3"/>
        <w:widowControl w:val="0"/>
        <w:ind w:firstLine="720"/>
        <w:rPr>
          <w:rFonts w:cs="Arial"/>
          <w:iCs/>
        </w:rPr>
      </w:pPr>
    </w:p>
    <w:p w:rsidR="006163BF" w:rsidRDefault="006163BF" w:rsidP="00C34220">
      <w:pPr>
        <w:pStyle w:val="a3"/>
        <w:widowControl w:val="0"/>
        <w:ind w:firstLine="720"/>
        <w:rPr>
          <w:rFonts w:cs="Arial"/>
          <w:iCs/>
        </w:rPr>
      </w:pPr>
    </w:p>
    <w:p w:rsidR="00C54F20" w:rsidRDefault="00C54F20" w:rsidP="00C34220">
      <w:pPr>
        <w:pStyle w:val="a3"/>
        <w:widowControl w:val="0"/>
        <w:ind w:firstLine="720"/>
        <w:rPr>
          <w:rFonts w:cs="Arial"/>
          <w:iCs/>
        </w:rPr>
      </w:pPr>
    </w:p>
    <w:p w:rsidR="00C54F20" w:rsidRDefault="00C54F20" w:rsidP="00C34220">
      <w:pPr>
        <w:pStyle w:val="a3"/>
        <w:widowControl w:val="0"/>
        <w:ind w:firstLine="720"/>
        <w:rPr>
          <w:rFonts w:cs="Arial"/>
          <w:iCs/>
        </w:rPr>
      </w:pPr>
      <w:r>
        <w:rPr>
          <w:rFonts w:cs="Arial"/>
          <w:iCs/>
        </w:rPr>
        <w:t>Доходы районного бюджета Дубенского муниципального района</w:t>
      </w:r>
    </w:p>
    <w:p w:rsidR="00C54F20" w:rsidRDefault="00C54F20" w:rsidP="00C34220">
      <w:pPr>
        <w:pStyle w:val="a3"/>
        <w:widowControl w:val="0"/>
        <w:ind w:firstLine="720"/>
        <w:rPr>
          <w:rFonts w:cs="Arial"/>
          <w:iCs/>
        </w:rPr>
      </w:pPr>
    </w:p>
    <w:p w:rsidR="00C54F20" w:rsidRDefault="00C54F20" w:rsidP="00C34220">
      <w:pPr>
        <w:pStyle w:val="a3"/>
        <w:widowControl w:val="0"/>
        <w:ind w:firstLine="720"/>
        <w:rPr>
          <w:rFonts w:cs="Arial"/>
          <w:iCs/>
        </w:rPr>
      </w:pPr>
    </w:p>
    <w:p w:rsidR="00C54F20" w:rsidRDefault="00C54F20" w:rsidP="00C34220">
      <w:pPr>
        <w:pStyle w:val="a3"/>
        <w:widowControl w:val="0"/>
        <w:ind w:firstLine="720"/>
        <w:rPr>
          <w:rFonts w:cs="Arial"/>
          <w:iCs/>
        </w:rPr>
      </w:pPr>
    </w:p>
    <w:p w:rsidR="00C54F20" w:rsidRDefault="00C54F20" w:rsidP="00C34220">
      <w:pPr>
        <w:pStyle w:val="a3"/>
        <w:widowControl w:val="0"/>
        <w:ind w:firstLine="720"/>
        <w:rPr>
          <w:rFonts w:cs="Arial"/>
          <w:i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61"/>
        <w:gridCol w:w="1842"/>
        <w:gridCol w:w="1560"/>
        <w:gridCol w:w="1417"/>
        <w:gridCol w:w="1559"/>
      </w:tblGrid>
      <w:tr w:rsidR="00C54F20">
        <w:tc>
          <w:tcPr>
            <w:tcW w:w="3261" w:type="dxa"/>
            <w:vMerge w:val="restart"/>
            <w:tcBorders>
              <w:top w:val="single" w:sz="4" w:space="0" w:color="auto"/>
              <w:left w:val="single" w:sz="4" w:space="0" w:color="auto"/>
              <w:bottom w:val="single" w:sz="4" w:space="0" w:color="auto"/>
              <w:right w:val="single" w:sz="4" w:space="0" w:color="auto"/>
            </w:tcBorders>
          </w:tcPr>
          <w:p w:rsidR="00C54F20" w:rsidRDefault="00C54F20">
            <w:pPr>
              <w:pStyle w:val="a3"/>
              <w:widowControl w:val="0"/>
              <w:tabs>
                <w:tab w:val="num" w:pos="0"/>
              </w:tabs>
              <w:jc w:val="center"/>
              <w:rPr>
                <w:rFonts w:cs="Arial"/>
                <w:iCs/>
                <w:sz w:val="20"/>
              </w:rPr>
            </w:pPr>
            <w:r>
              <w:rPr>
                <w:rFonts w:cs="Arial"/>
                <w:iCs/>
                <w:sz w:val="20"/>
              </w:rPr>
              <w:t>Показатели</w:t>
            </w:r>
          </w:p>
        </w:tc>
        <w:tc>
          <w:tcPr>
            <w:tcW w:w="1842" w:type="dxa"/>
            <w:vMerge w:val="restart"/>
            <w:tcBorders>
              <w:top w:val="single" w:sz="4" w:space="0" w:color="auto"/>
              <w:left w:val="single" w:sz="4" w:space="0" w:color="auto"/>
              <w:bottom w:val="single" w:sz="4" w:space="0" w:color="auto"/>
              <w:right w:val="single" w:sz="4" w:space="0" w:color="auto"/>
            </w:tcBorders>
          </w:tcPr>
          <w:p w:rsidR="00C54F20" w:rsidRDefault="00C54F20">
            <w:pPr>
              <w:pStyle w:val="a3"/>
              <w:widowControl w:val="0"/>
              <w:tabs>
                <w:tab w:val="num" w:pos="0"/>
              </w:tabs>
              <w:jc w:val="center"/>
              <w:rPr>
                <w:rFonts w:cs="Arial"/>
                <w:iCs/>
                <w:sz w:val="20"/>
              </w:rPr>
            </w:pPr>
            <w:r>
              <w:rPr>
                <w:rFonts w:cs="Arial"/>
                <w:iCs/>
                <w:sz w:val="20"/>
              </w:rPr>
              <w:t>201</w:t>
            </w:r>
            <w:r w:rsidR="0038111B">
              <w:rPr>
                <w:rFonts w:cs="Arial"/>
                <w:iCs/>
                <w:sz w:val="20"/>
              </w:rPr>
              <w:t>7</w:t>
            </w:r>
            <w:r>
              <w:rPr>
                <w:rFonts w:cs="Arial"/>
                <w:iCs/>
                <w:sz w:val="20"/>
              </w:rPr>
              <w:t xml:space="preserve"> год</w:t>
            </w:r>
            <w:r w:rsidR="00C97CBB">
              <w:rPr>
                <w:rFonts w:cs="Arial"/>
                <w:iCs/>
                <w:sz w:val="20"/>
              </w:rPr>
              <w:t>, тыс.руб.</w:t>
            </w:r>
            <w:r>
              <w:rPr>
                <w:rFonts w:cs="Arial"/>
                <w:iCs/>
                <w:sz w:val="20"/>
              </w:rPr>
              <w:t xml:space="preserve"> </w:t>
            </w:r>
          </w:p>
        </w:tc>
        <w:tc>
          <w:tcPr>
            <w:tcW w:w="4536" w:type="dxa"/>
            <w:gridSpan w:val="3"/>
            <w:tcBorders>
              <w:top w:val="single" w:sz="4" w:space="0" w:color="auto"/>
              <w:left w:val="single" w:sz="4" w:space="0" w:color="auto"/>
              <w:bottom w:val="single" w:sz="4" w:space="0" w:color="auto"/>
              <w:right w:val="single" w:sz="4" w:space="0" w:color="auto"/>
            </w:tcBorders>
          </w:tcPr>
          <w:p w:rsidR="00C54F20" w:rsidRDefault="00C54F20">
            <w:pPr>
              <w:pStyle w:val="a3"/>
              <w:widowControl w:val="0"/>
              <w:tabs>
                <w:tab w:val="num" w:pos="0"/>
              </w:tabs>
              <w:jc w:val="center"/>
              <w:rPr>
                <w:rFonts w:cs="Arial"/>
                <w:iCs/>
                <w:sz w:val="20"/>
              </w:rPr>
            </w:pPr>
            <w:r>
              <w:rPr>
                <w:rFonts w:cs="Arial"/>
                <w:iCs/>
                <w:sz w:val="20"/>
              </w:rPr>
              <w:t>Проект</w:t>
            </w:r>
            <w:r w:rsidR="00C97CBB">
              <w:rPr>
                <w:rFonts w:cs="Arial"/>
                <w:iCs/>
                <w:sz w:val="20"/>
              </w:rPr>
              <w:t>, тыс.руб.</w:t>
            </w:r>
          </w:p>
        </w:tc>
      </w:tr>
      <w:tr w:rsidR="00C54F20">
        <w:tc>
          <w:tcPr>
            <w:tcW w:w="0" w:type="auto"/>
            <w:vMerge/>
            <w:tcBorders>
              <w:top w:val="single" w:sz="4" w:space="0" w:color="auto"/>
              <w:left w:val="single" w:sz="4" w:space="0" w:color="auto"/>
              <w:bottom w:val="single" w:sz="4" w:space="0" w:color="auto"/>
              <w:right w:val="single" w:sz="4" w:space="0" w:color="auto"/>
            </w:tcBorders>
            <w:vAlign w:val="center"/>
          </w:tcPr>
          <w:p w:rsidR="00C54F20" w:rsidRDefault="00C54F20">
            <w:pPr>
              <w:rPr>
                <w:rFonts w:cs="Arial"/>
                <w:i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54F20" w:rsidRDefault="00C54F20">
            <w:pPr>
              <w:rPr>
                <w:rFonts w:cs="Arial"/>
                <w:iCs/>
                <w:sz w:val="20"/>
                <w:szCs w:val="20"/>
              </w:rPr>
            </w:pPr>
          </w:p>
        </w:tc>
        <w:tc>
          <w:tcPr>
            <w:tcW w:w="1560" w:type="dxa"/>
            <w:tcBorders>
              <w:top w:val="single" w:sz="4" w:space="0" w:color="auto"/>
              <w:left w:val="single" w:sz="4" w:space="0" w:color="auto"/>
              <w:bottom w:val="single" w:sz="4" w:space="0" w:color="auto"/>
              <w:right w:val="single" w:sz="4" w:space="0" w:color="auto"/>
            </w:tcBorders>
          </w:tcPr>
          <w:p w:rsidR="00C54F20" w:rsidRDefault="00C54F20">
            <w:pPr>
              <w:jc w:val="center"/>
              <w:rPr>
                <w:sz w:val="20"/>
                <w:szCs w:val="20"/>
              </w:rPr>
            </w:pPr>
            <w:r>
              <w:rPr>
                <w:rFonts w:cs="Arial"/>
                <w:iCs/>
                <w:sz w:val="20"/>
                <w:szCs w:val="20"/>
              </w:rPr>
              <w:t>201</w:t>
            </w:r>
            <w:r w:rsidR="007567C0">
              <w:rPr>
                <w:rFonts w:cs="Arial"/>
                <w:iCs/>
                <w:sz w:val="20"/>
                <w:szCs w:val="20"/>
              </w:rPr>
              <w:t>8</w:t>
            </w:r>
            <w:r>
              <w:rPr>
                <w:rFonts w:cs="Arial"/>
                <w:iCs/>
                <w:sz w:val="20"/>
                <w:szCs w:val="20"/>
              </w:rPr>
              <w:t xml:space="preserve"> год</w:t>
            </w:r>
          </w:p>
        </w:tc>
        <w:tc>
          <w:tcPr>
            <w:tcW w:w="1417" w:type="dxa"/>
            <w:tcBorders>
              <w:top w:val="single" w:sz="4" w:space="0" w:color="auto"/>
              <w:left w:val="single" w:sz="4" w:space="0" w:color="auto"/>
              <w:bottom w:val="single" w:sz="4" w:space="0" w:color="auto"/>
              <w:right w:val="single" w:sz="4" w:space="0" w:color="auto"/>
            </w:tcBorders>
          </w:tcPr>
          <w:p w:rsidR="00C54F20" w:rsidRDefault="00C54F20">
            <w:pPr>
              <w:jc w:val="center"/>
              <w:rPr>
                <w:sz w:val="20"/>
                <w:szCs w:val="20"/>
              </w:rPr>
            </w:pPr>
            <w:r>
              <w:rPr>
                <w:rFonts w:cs="Arial"/>
                <w:iCs/>
                <w:sz w:val="20"/>
                <w:szCs w:val="20"/>
              </w:rPr>
              <w:t>2018 год</w:t>
            </w:r>
          </w:p>
        </w:tc>
        <w:tc>
          <w:tcPr>
            <w:tcW w:w="1559" w:type="dxa"/>
            <w:tcBorders>
              <w:top w:val="single" w:sz="4" w:space="0" w:color="auto"/>
              <w:left w:val="single" w:sz="4" w:space="0" w:color="auto"/>
              <w:bottom w:val="single" w:sz="4" w:space="0" w:color="auto"/>
              <w:right w:val="single" w:sz="4" w:space="0" w:color="auto"/>
            </w:tcBorders>
          </w:tcPr>
          <w:p w:rsidR="00C54F20" w:rsidRDefault="00C54F20">
            <w:pPr>
              <w:jc w:val="center"/>
              <w:rPr>
                <w:sz w:val="20"/>
                <w:szCs w:val="20"/>
              </w:rPr>
            </w:pPr>
            <w:r>
              <w:rPr>
                <w:rFonts w:cs="Arial"/>
                <w:iCs/>
                <w:sz w:val="20"/>
                <w:szCs w:val="20"/>
              </w:rPr>
              <w:t>2019 год</w:t>
            </w:r>
          </w:p>
        </w:tc>
      </w:tr>
    </w:tbl>
    <w:p w:rsidR="00C54F20" w:rsidRDefault="00C54F20" w:rsidP="00C54F20">
      <w:pPr>
        <w:ind w:firstLine="709"/>
        <w:jc w:val="both"/>
        <w:rPr>
          <w:sz w:val="2"/>
          <w:szCs w:val="2"/>
        </w:rPr>
      </w:pPr>
    </w:p>
    <w:tbl>
      <w:tblPr>
        <w:tblW w:w="9654" w:type="dxa"/>
        <w:tblInd w:w="93" w:type="dxa"/>
        <w:tblLook w:val="04A0"/>
      </w:tblPr>
      <w:tblGrid>
        <w:gridCol w:w="3276"/>
        <w:gridCol w:w="1842"/>
        <w:gridCol w:w="1560"/>
        <w:gridCol w:w="1417"/>
        <w:gridCol w:w="1559"/>
      </w:tblGrid>
      <w:tr w:rsidR="00C54F20">
        <w:trPr>
          <w:trHeight w:val="255"/>
        </w:trPr>
        <w:tc>
          <w:tcPr>
            <w:tcW w:w="3276" w:type="dxa"/>
            <w:tcBorders>
              <w:top w:val="single" w:sz="4" w:space="0" w:color="auto"/>
              <w:left w:val="single" w:sz="4" w:space="0" w:color="auto"/>
              <w:bottom w:val="single" w:sz="4" w:space="0" w:color="auto"/>
              <w:right w:val="single" w:sz="4" w:space="0" w:color="auto"/>
            </w:tcBorders>
            <w:noWrap/>
            <w:vAlign w:val="bottom"/>
          </w:tcPr>
          <w:p w:rsidR="00C54F20" w:rsidRDefault="00C54F20">
            <w:pPr>
              <w:jc w:val="center"/>
              <w:rPr>
                <w:sz w:val="20"/>
                <w:szCs w:val="20"/>
              </w:rPr>
            </w:pPr>
            <w:r>
              <w:rPr>
                <w:sz w:val="20"/>
                <w:szCs w:val="20"/>
              </w:rPr>
              <w:t>1</w:t>
            </w:r>
          </w:p>
        </w:tc>
        <w:tc>
          <w:tcPr>
            <w:tcW w:w="1842" w:type="dxa"/>
            <w:tcBorders>
              <w:top w:val="single" w:sz="4" w:space="0" w:color="auto"/>
              <w:left w:val="nil"/>
              <w:bottom w:val="single" w:sz="4" w:space="0" w:color="auto"/>
              <w:right w:val="single" w:sz="4" w:space="0" w:color="auto"/>
            </w:tcBorders>
            <w:noWrap/>
            <w:vAlign w:val="bottom"/>
          </w:tcPr>
          <w:p w:rsidR="00C54F20" w:rsidRDefault="00C54F20">
            <w:pPr>
              <w:jc w:val="center"/>
              <w:rPr>
                <w:sz w:val="20"/>
                <w:szCs w:val="20"/>
              </w:rPr>
            </w:pPr>
            <w:r>
              <w:rPr>
                <w:sz w:val="20"/>
                <w:szCs w:val="20"/>
              </w:rPr>
              <w:t>3</w:t>
            </w:r>
          </w:p>
        </w:tc>
        <w:tc>
          <w:tcPr>
            <w:tcW w:w="1560" w:type="dxa"/>
            <w:tcBorders>
              <w:top w:val="single" w:sz="4" w:space="0" w:color="auto"/>
              <w:left w:val="nil"/>
              <w:bottom w:val="single" w:sz="4" w:space="0" w:color="auto"/>
              <w:right w:val="single" w:sz="4" w:space="0" w:color="auto"/>
            </w:tcBorders>
            <w:noWrap/>
            <w:vAlign w:val="bottom"/>
          </w:tcPr>
          <w:p w:rsidR="00C54F20" w:rsidRDefault="00C54F20">
            <w:pPr>
              <w:jc w:val="center"/>
              <w:rPr>
                <w:sz w:val="20"/>
                <w:szCs w:val="20"/>
              </w:rPr>
            </w:pPr>
            <w:r>
              <w:rPr>
                <w:sz w:val="20"/>
                <w:szCs w:val="20"/>
              </w:rPr>
              <w:t>4</w:t>
            </w:r>
          </w:p>
        </w:tc>
        <w:tc>
          <w:tcPr>
            <w:tcW w:w="1417" w:type="dxa"/>
            <w:tcBorders>
              <w:top w:val="single" w:sz="4" w:space="0" w:color="auto"/>
              <w:left w:val="nil"/>
              <w:bottom w:val="single" w:sz="4" w:space="0" w:color="auto"/>
              <w:right w:val="single" w:sz="4" w:space="0" w:color="auto"/>
            </w:tcBorders>
            <w:noWrap/>
            <w:vAlign w:val="bottom"/>
          </w:tcPr>
          <w:p w:rsidR="00C54F20" w:rsidRDefault="00C54F20">
            <w:pPr>
              <w:jc w:val="center"/>
              <w:rPr>
                <w:sz w:val="20"/>
                <w:szCs w:val="20"/>
              </w:rPr>
            </w:pPr>
            <w:r>
              <w:rPr>
                <w:sz w:val="20"/>
                <w:szCs w:val="20"/>
              </w:rPr>
              <w:t>5</w:t>
            </w:r>
          </w:p>
        </w:tc>
        <w:tc>
          <w:tcPr>
            <w:tcW w:w="1559" w:type="dxa"/>
            <w:tcBorders>
              <w:top w:val="single" w:sz="4" w:space="0" w:color="auto"/>
              <w:left w:val="nil"/>
              <w:bottom w:val="single" w:sz="4" w:space="0" w:color="auto"/>
              <w:right w:val="single" w:sz="4" w:space="0" w:color="auto"/>
            </w:tcBorders>
            <w:noWrap/>
            <w:vAlign w:val="bottom"/>
          </w:tcPr>
          <w:p w:rsidR="00C54F20" w:rsidRDefault="00C54F20">
            <w:pPr>
              <w:jc w:val="center"/>
              <w:rPr>
                <w:sz w:val="20"/>
                <w:szCs w:val="20"/>
              </w:rPr>
            </w:pPr>
            <w:r>
              <w:rPr>
                <w:sz w:val="20"/>
                <w:szCs w:val="20"/>
              </w:rPr>
              <w:t>6</w:t>
            </w:r>
          </w:p>
        </w:tc>
      </w:tr>
      <w:tr w:rsidR="00C54F20">
        <w:trPr>
          <w:trHeight w:val="255"/>
        </w:trPr>
        <w:tc>
          <w:tcPr>
            <w:tcW w:w="3276" w:type="dxa"/>
            <w:tcBorders>
              <w:top w:val="nil"/>
              <w:left w:val="single" w:sz="4" w:space="0" w:color="auto"/>
              <w:bottom w:val="single" w:sz="4" w:space="0" w:color="auto"/>
              <w:right w:val="single" w:sz="4" w:space="0" w:color="auto"/>
            </w:tcBorders>
            <w:vAlign w:val="bottom"/>
          </w:tcPr>
          <w:p w:rsidR="00C54F20" w:rsidRDefault="00C54F20">
            <w:pPr>
              <w:rPr>
                <w:sz w:val="20"/>
                <w:szCs w:val="20"/>
              </w:rPr>
            </w:pPr>
            <w:r>
              <w:rPr>
                <w:sz w:val="20"/>
                <w:szCs w:val="20"/>
              </w:rPr>
              <w:t xml:space="preserve">Налоговые и неналоговые доходы, </w:t>
            </w:r>
            <w:r w:rsidR="00C97CBB">
              <w:rPr>
                <w:sz w:val="20"/>
                <w:szCs w:val="20"/>
              </w:rPr>
              <w:t>тыс.</w:t>
            </w:r>
            <w:r>
              <w:rPr>
                <w:sz w:val="20"/>
                <w:szCs w:val="20"/>
              </w:rPr>
              <w:t xml:space="preserve"> рублей</w:t>
            </w:r>
          </w:p>
        </w:tc>
        <w:tc>
          <w:tcPr>
            <w:tcW w:w="1842" w:type="dxa"/>
            <w:tcBorders>
              <w:top w:val="nil"/>
              <w:left w:val="nil"/>
              <w:bottom w:val="single" w:sz="4" w:space="0" w:color="auto"/>
              <w:right w:val="single" w:sz="4" w:space="0" w:color="auto"/>
            </w:tcBorders>
            <w:noWrap/>
            <w:vAlign w:val="bottom"/>
          </w:tcPr>
          <w:p w:rsidR="00C54F20" w:rsidRDefault="007567C0">
            <w:pPr>
              <w:jc w:val="right"/>
              <w:rPr>
                <w:sz w:val="20"/>
                <w:szCs w:val="20"/>
              </w:rPr>
            </w:pPr>
            <w:r>
              <w:rPr>
                <w:sz w:val="20"/>
                <w:szCs w:val="20"/>
              </w:rPr>
              <w:t>34433,0</w:t>
            </w:r>
          </w:p>
        </w:tc>
        <w:tc>
          <w:tcPr>
            <w:tcW w:w="1560" w:type="dxa"/>
            <w:tcBorders>
              <w:top w:val="nil"/>
              <w:left w:val="nil"/>
              <w:bottom w:val="single" w:sz="4" w:space="0" w:color="auto"/>
              <w:right w:val="single" w:sz="4" w:space="0" w:color="auto"/>
            </w:tcBorders>
            <w:noWrap/>
            <w:vAlign w:val="bottom"/>
          </w:tcPr>
          <w:p w:rsidR="00C54F20" w:rsidRDefault="00C97CBB">
            <w:pPr>
              <w:jc w:val="right"/>
              <w:rPr>
                <w:sz w:val="20"/>
                <w:szCs w:val="20"/>
              </w:rPr>
            </w:pPr>
            <w:r>
              <w:rPr>
                <w:sz w:val="20"/>
                <w:szCs w:val="20"/>
              </w:rPr>
              <w:t>3</w:t>
            </w:r>
            <w:r w:rsidR="007567C0">
              <w:rPr>
                <w:sz w:val="20"/>
                <w:szCs w:val="20"/>
              </w:rPr>
              <w:t>6877,4</w:t>
            </w:r>
          </w:p>
        </w:tc>
        <w:tc>
          <w:tcPr>
            <w:tcW w:w="1417" w:type="dxa"/>
            <w:tcBorders>
              <w:top w:val="nil"/>
              <w:left w:val="nil"/>
              <w:bottom w:val="single" w:sz="4" w:space="0" w:color="auto"/>
              <w:right w:val="single" w:sz="4" w:space="0" w:color="auto"/>
            </w:tcBorders>
            <w:noWrap/>
            <w:vAlign w:val="bottom"/>
          </w:tcPr>
          <w:p w:rsidR="00C54F20" w:rsidRDefault="00C97CBB">
            <w:pPr>
              <w:jc w:val="right"/>
              <w:rPr>
                <w:sz w:val="20"/>
                <w:szCs w:val="20"/>
              </w:rPr>
            </w:pPr>
            <w:r>
              <w:rPr>
                <w:sz w:val="20"/>
                <w:szCs w:val="20"/>
              </w:rPr>
              <w:t>3</w:t>
            </w:r>
            <w:r w:rsidR="00057346">
              <w:rPr>
                <w:sz w:val="20"/>
                <w:szCs w:val="20"/>
              </w:rPr>
              <w:t>8190,5</w:t>
            </w:r>
          </w:p>
        </w:tc>
        <w:tc>
          <w:tcPr>
            <w:tcW w:w="1559" w:type="dxa"/>
            <w:tcBorders>
              <w:top w:val="nil"/>
              <w:left w:val="nil"/>
              <w:bottom w:val="single" w:sz="4" w:space="0" w:color="auto"/>
              <w:right w:val="single" w:sz="4" w:space="0" w:color="auto"/>
            </w:tcBorders>
            <w:noWrap/>
            <w:vAlign w:val="bottom"/>
          </w:tcPr>
          <w:p w:rsidR="00C54F20" w:rsidRDefault="00D6469A">
            <w:pPr>
              <w:jc w:val="right"/>
              <w:rPr>
                <w:sz w:val="20"/>
                <w:szCs w:val="20"/>
              </w:rPr>
            </w:pPr>
            <w:r>
              <w:rPr>
                <w:sz w:val="20"/>
                <w:szCs w:val="20"/>
              </w:rPr>
              <w:t>39492,2</w:t>
            </w:r>
          </w:p>
        </w:tc>
      </w:tr>
      <w:tr w:rsidR="00C54F20">
        <w:trPr>
          <w:trHeight w:val="255"/>
        </w:trPr>
        <w:tc>
          <w:tcPr>
            <w:tcW w:w="3276" w:type="dxa"/>
            <w:tcBorders>
              <w:top w:val="nil"/>
              <w:left w:val="single" w:sz="4" w:space="0" w:color="auto"/>
              <w:bottom w:val="single" w:sz="4" w:space="0" w:color="auto"/>
              <w:right w:val="single" w:sz="4" w:space="0" w:color="auto"/>
            </w:tcBorders>
            <w:vAlign w:val="bottom"/>
          </w:tcPr>
          <w:p w:rsidR="00C54F20" w:rsidRDefault="00C54F20">
            <w:pPr>
              <w:rPr>
                <w:sz w:val="20"/>
                <w:szCs w:val="20"/>
              </w:rPr>
            </w:pPr>
            <w:r>
              <w:rPr>
                <w:sz w:val="20"/>
                <w:szCs w:val="20"/>
              </w:rPr>
              <w:t>в % к предшествующему году</w:t>
            </w:r>
          </w:p>
        </w:tc>
        <w:tc>
          <w:tcPr>
            <w:tcW w:w="1842" w:type="dxa"/>
            <w:tcBorders>
              <w:top w:val="nil"/>
              <w:left w:val="nil"/>
              <w:bottom w:val="single" w:sz="4" w:space="0" w:color="auto"/>
              <w:right w:val="single" w:sz="4" w:space="0" w:color="auto"/>
            </w:tcBorders>
            <w:noWrap/>
            <w:vAlign w:val="bottom"/>
          </w:tcPr>
          <w:p w:rsidR="00C54F20" w:rsidRDefault="00C54F20">
            <w:pPr>
              <w:rPr>
                <w:sz w:val="20"/>
                <w:szCs w:val="20"/>
              </w:rPr>
            </w:pPr>
            <w:r>
              <w:rPr>
                <w:sz w:val="20"/>
                <w:szCs w:val="20"/>
              </w:rPr>
              <w:t> </w:t>
            </w:r>
          </w:p>
        </w:tc>
        <w:tc>
          <w:tcPr>
            <w:tcW w:w="1560" w:type="dxa"/>
            <w:tcBorders>
              <w:top w:val="nil"/>
              <w:left w:val="nil"/>
              <w:bottom w:val="single" w:sz="4" w:space="0" w:color="auto"/>
              <w:right w:val="single" w:sz="4" w:space="0" w:color="auto"/>
            </w:tcBorders>
            <w:noWrap/>
            <w:vAlign w:val="bottom"/>
          </w:tcPr>
          <w:p w:rsidR="00C54F20" w:rsidRDefault="00746FFF">
            <w:pPr>
              <w:jc w:val="right"/>
              <w:rPr>
                <w:sz w:val="20"/>
                <w:szCs w:val="20"/>
              </w:rPr>
            </w:pPr>
            <w:r>
              <w:rPr>
                <w:sz w:val="20"/>
                <w:szCs w:val="20"/>
              </w:rPr>
              <w:t>1</w:t>
            </w:r>
            <w:r w:rsidR="007567C0">
              <w:rPr>
                <w:sz w:val="20"/>
                <w:szCs w:val="20"/>
              </w:rPr>
              <w:t>07,0</w:t>
            </w:r>
          </w:p>
        </w:tc>
        <w:tc>
          <w:tcPr>
            <w:tcW w:w="1417" w:type="dxa"/>
            <w:tcBorders>
              <w:top w:val="nil"/>
              <w:left w:val="nil"/>
              <w:bottom w:val="single" w:sz="4" w:space="0" w:color="auto"/>
              <w:right w:val="single" w:sz="4" w:space="0" w:color="auto"/>
            </w:tcBorders>
            <w:noWrap/>
            <w:vAlign w:val="bottom"/>
          </w:tcPr>
          <w:p w:rsidR="00C54F20" w:rsidRDefault="00C54F20">
            <w:pPr>
              <w:jc w:val="right"/>
              <w:rPr>
                <w:sz w:val="20"/>
                <w:szCs w:val="20"/>
              </w:rPr>
            </w:pPr>
            <w:r>
              <w:rPr>
                <w:sz w:val="20"/>
                <w:szCs w:val="20"/>
              </w:rPr>
              <w:t>10</w:t>
            </w:r>
            <w:r w:rsidR="00C97CBB">
              <w:rPr>
                <w:sz w:val="20"/>
                <w:szCs w:val="20"/>
              </w:rPr>
              <w:t>3,</w:t>
            </w:r>
            <w:r w:rsidR="00422FEE">
              <w:rPr>
                <w:sz w:val="20"/>
                <w:szCs w:val="20"/>
              </w:rPr>
              <w:t>5</w:t>
            </w:r>
          </w:p>
        </w:tc>
        <w:tc>
          <w:tcPr>
            <w:tcW w:w="1559" w:type="dxa"/>
            <w:tcBorders>
              <w:top w:val="nil"/>
              <w:left w:val="nil"/>
              <w:bottom w:val="single" w:sz="4" w:space="0" w:color="auto"/>
              <w:right w:val="single" w:sz="4" w:space="0" w:color="auto"/>
            </w:tcBorders>
            <w:noWrap/>
            <w:vAlign w:val="bottom"/>
          </w:tcPr>
          <w:p w:rsidR="00C54F20" w:rsidRDefault="00C54F20">
            <w:pPr>
              <w:jc w:val="right"/>
              <w:rPr>
                <w:sz w:val="20"/>
                <w:szCs w:val="20"/>
              </w:rPr>
            </w:pPr>
            <w:r>
              <w:rPr>
                <w:sz w:val="20"/>
                <w:szCs w:val="20"/>
              </w:rPr>
              <w:t>10</w:t>
            </w:r>
            <w:r w:rsidR="00C97CBB">
              <w:rPr>
                <w:sz w:val="20"/>
                <w:szCs w:val="20"/>
              </w:rPr>
              <w:t>3,</w:t>
            </w:r>
            <w:r w:rsidR="00D6469A">
              <w:rPr>
                <w:sz w:val="20"/>
                <w:szCs w:val="20"/>
              </w:rPr>
              <w:t>4</w:t>
            </w:r>
          </w:p>
        </w:tc>
      </w:tr>
      <w:tr w:rsidR="00C54F20">
        <w:trPr>
          <w:trHeight w:val="255"/>
        </w:trPr>
        <w:tc>
          <w:tcPr>
            <w:tcW w:w="3276" w:type="dxa"/>
            <w:tcBorders>
              <w:top w:val="nil"/>
              <w:left w:val="single" w:sz="4" w:space="0" w:color="auto"/>
              <w:bottom w:val="single" w:sz="4" w:space="0" w:color="auto"/>
              <w:right w:val="single" w:sz="4" w:space="0" w:color="auto"/>
            </w:tcBorders>
            <w:vAlign w:val="bottom"/>
          </w:tcPr>
          <w:p w:rsidR="00C54F20" w:rsidRDefault="00C54F20">
            <w:pPr>
              <w:rPr>
                <w:sz w:val="20"/>
                <w:szCs w:val="20"/>
              </w:rPr>
            </w:pPr>
            <w:r>
              <w:rPr>
                <w:sz w:val="20"/>
                <w:szCs w:val="20"/>
              </w:rPr>
              <w:t xml:space="preserve">Безвозмездные поступления, </w:t>
            </w:r>
            <w:r w:rsidR="00C97CBB">
              <w:rPr>
                <w:sz w:val="20"/>
                <w:szCs w:val="20"/>
              </w:rPr>
              <w:t>тыс.</w:t>
            </w:r>
            <w:r>
              <w:rPr>
                <w:sz w:val="20"/>
                <w:szCs w:val="20"/>
              </w:rPr>
              <w:t xml:space="preserve"> рублей</w:t>
            </w:r>
          </w:p>
        </w:tc>
        <w:tc>
          <w:tcPr>
            <w:tcW w:w="1842" w:type="dxa"/>
            <w:tcBorders>
              <w:top w:val="nil"/>
              <w:left w:val="nil"/>
              <w:bottom w:val="single" w:sz="4" w:space="0" w:color="auto"/>
              <w:right w:val="single" w:sz="4" w:space="0" w:color="auto"/>
            </w:tcBorders>
            <w:noWrap/>
            <w:vAlign w:val="bottom"/>
          </w:tcPr>
          <w:p w:rsidR="00C54F20" w:rsidRDefault="00C97CBB">
            <w:pPr>
              <w:jc w:val="right"/>
              <w:rPr>
                <w:sz w:val="20"/>
                <w:szCs w:val="20"/>
              </w:rPr>
            </w:pPr>
            <w:r>
              <w:rPr>
                <w:sz w:val="20"/>
                <w:szCs w:val="20"/>
              </w:rPr>
              <w:t>1</w:t>
            </w:r>
            <w:r w:rsidR="007567C0">
              <w:rPr>
                <w:sz w:val="20"/>
                <w:szCs w:val="20"/>
              </w:rPr>
              <w:t>53493,6</w:t>
            </w:r>
          </w:p>
        </w:tc>
        <w:tc>
          <w:tcPr>
            <w:tcW w:w="1560" w:type="dxa"/>
            <w:tcBorders>
              <w:top w:val="nil"/>
              <w:left w:val="nil"/>
              <w:bottom w:val="single" w:sz="4" w:space="0" w:color="auto"/>
              <w:right w:val="single" w:sz="4" w:space="0" w:color="auto"/>
            </w:tcBorders>
            <w:noWrap/>
            <w:vAlign w:val="bottom"/>
          </w:tcPr>
          <w:p w:rsidR="00C54F20" w:rsidRDefault="00456DFA">
            <w:pPr>
              <w:jc w:val="right"/>
              <w:rPr>
                <w:sz w:val="20"/>
                <w:szCs w:val="20"/>
              </w:rPr>
            </w:pPr>
            <w:r>
              <w:rPr>
                <w:sz w:val="20"/>
                <w:szCs w:val="20"/>
              </w:rPr>
              <w:t>1</w:t>
            </w:r>
            <w:r w:rsidR="007567C0">
              <w:rPr>
                <w:sz w:val="20"/>
                <w:szCs w:val="20"/>
              </w:rPr>
              <w:t>71577,4</w:t>
            </w:r>
          </w:p>
        </w:tc>
        <w:tc>
          <w:tcPr>
            <w:tcW w:w="1417" w:type="dxa"/>
            <w:tcBorders>
              <w:top w:val="nil"/>
              <w:left w:val="nil"/>
              <w:bottom w:val="single" w:sz="4" w:space="0" w:color="auto"/>
              <w:right w:val="single" w:sz="4" w:space="0" w:color="auto"/>
            </w:tcBorders>
            <w:noWrap/>
            <w:vAlign w:val="bottom"/>
          </w:tcPr>
          <w:p w:rsidR="00C54F20" w:rsidRDefault="00456DFA">
            <w:pPr>
              <w:jc w:val="right"/>
              <w:rPr>
                <w:sz w:val="20"/>
                <w:szCs w:val="20"/>
              </w:rPr>
            </w:pPr>
            <w:r>
              <w:rPr>
                <w:sz w:val="20"/>
                <w:szCs w:val="20"/>
              </w:rPr>
              <w:t>161</w:t>
            </w:r>
            <w:r w:rsidR="00422FEE">
              <w:rPr>
                <w:sz w:val="20"/>
                <w:szCs w:val="20"/>
              </w:rPr>
              <w:t>347,1</w:t>
            </w:r>
          </w:p>
        </w:tc>
        <w:tc>
          <w:tcPr>
            <w:tcW w:w="1559" w:type="dxa"/>
            <w:tcBorders>
              <w:top w:val="nil"/>
              <w:left w:val="nil"/>
              <w:bottom w:val="single" w:sz="4" w:space="0" w:color="auto"/>
              <w:right w:val="single" w:sz="4" w:space="0" w:color="auto"/>
            </w:tcBorders>
            <w:noWrap/>
            <w:vAlign w:val="bottom"/>
          </w:tcPr>
          <w:p w:rsidR="00C54F20" w:rsidRDefault="00456DFA">
            <w:pPr>
              <w:jc w:val="right"/>
              <w:rPr>
                <w:sz w:val="20"/>
                <w:szCs w:val="20"/>
              </w:rPr>
            </w:pPr>
            <w:r>
              <w:rPr>
                <w:sz w:val="20"/>
                <w:szCs w:val="20"/>
              </w:rPr>
              <w:t>1</w:t>
            </w:r>
            <w:r w:rsidR="00D6469A">
              <w:rPr>
                <w:sz w:val="20"/>
                <w:szCs w:val="20"/>
              </w:rPr>
              <w:t>59658,1</w:t>
            </w:r>
          </w:p>
        </w:tc>
      </w:tr>
      <w:tr w:rsidR="00C54F20">
        <w:trPr>
          <w:trHeight w:val="255"/>
        </w:trPr>
        <w:tc>
          <w:tcPr>
            <w:tcW w:w="3276" w:type="dxa"/>
            <w:tcBorders>
              <w:top w:val="nil"/>
              <w:left w:val="single" w:sz="4" w:space="0" w:color="auto"/>
              <w:bottom w:val="single" w:sz="4" w:space="0" w:color="auto"/>
              <w:right w:val="single" w:sz="4" w:space="0" w:color="auto"/>
            </w:tcBorders>
            <w:vAlign w:val="bottom"/>
          </w:tcPr>
          <w:p w:rsidR="00C54F20" w:rsidRDefault="00C54F20">
            <w:pPr>
              <w:rPr>
                <w:sz w:val="20"/>
                <w:szCs w:val="20"/>
              </w:rPr>
            </w:pPr>
            <w:r>
              <w:rPr>
                <w:sz w:val="20"/>
                <w:szCs w:val="20"/>
              </w:rPr>
              <w:t>в % к предшествующему году</w:t>
            </w:r>
          </w:p>
        </w:tc>
        <w:tc>
          <w:tcPr>
            <w:tcW w:w="1842" w:type="dxa"/>
            <w:tcBorders>
              <w:top w:val="nil"/>
              <w:left w:val="nil"/>
              <w:bottom w:val="single" w:sz="4" w:space="0" w:color="auto"/>
              <w:right w:val="single" w:sz="4" w:space="0" w:color="auto"/>
            </w:tcBorders>
            <w:noWrap/>
            <w:vAlign w:val="bottom"/>
          </w:tcPr>
          <w:p w:rsidR="00C54F20" w:rsidRDefault="00C54F20">
            <w:pPr>
              <w:rPr>
                <w:sz w:val="20"/>
                <w:szCs w:val="20"/>
              </w:rPr>
            </w:pPr>
            <w:r>
              <w:rPr>
                <w:sz w:val="20"/>
                <w:szCs w:val="20"/>
              </w:rPr>
              <w:t> </w:t>
            </w:r>
          </w:p>
        </w:tc>
        <w:tc>
          <w:tcPr>
            <w:tcW w:w="1560" w:type="dxa"/>
            <w:tcBorders>
              <w:top w:val="nil"/>
              <w:left w:val="nil"/>
              <w:bottom w:val="single" w:sz="4" w:space="0" w:color="auto"/>
              <w:right w:val="single" w:sz="4" w:space="0" w:color="auto"/>
            </w:tcBorders>
            <w:noWrap/>
            <w:vAlign w:val="bottom"/>
          </w:tcPr>
          <w:p w:rsidR="00C54F20" w:rsidRDefault="007567C0">
            <w:pPr>
              <w:jc w:val="right"/>
              <w:rPr>
                <w:sz w:val="20"/>
                <w:szCs w:val="20"/>
              </w:rPr>
            </w:pPr>
            <w:r>
              <w:rPr>
                <w:sz w:val="20"/>
                <w:szCs w:val="20"/>
              </w:rPr>
              <w:t>111,7</w:t>
            </w:r>
          </w:p>
        </w:tc>
        <w:tc>
          <w:tcPr>
            <w:tcW w:w="1417" w:type="dxa"/>
            <w:tcBorders>
              <w:top w:val="nil"/>
              <w:left w:val="nil"/>
              <w:bottom w:val="single" w:sz="4" w:space="0" w:color="auto"/>
              <w:right w:val="single" w:sz="4" w:space="0" w:color="auto"/>
            </w:tcBorders>
            <w:noWrap/>
            <w:vAlign w:val="bottom"/>
          </w:tcPr>
          <w:p w:rsidR="00C54F20" w:rsidRDefault="00422FEE">
            <w:pPr>
              <w:jc w:val="right"/>
              <w:rPr>
                <w:sz w:val="20"/>
                <w:szCs w:val="20"/>
              </w:rPr>
            </w:pPr>
            <w:r>
              <w:rPr>
                <w:sz w:val="20"/>
                <w:szCs w:val="20"/>
              </w:rPr>
              <w:t>94,0</w:t>
            </w:r>
          </w:p>
        </w:tc>
        <w:tc>
          <w:tcPr>
            <w:tcW w:w="1559" w:type="dxa"/>
            <w:tcBorders>
              <w:top w:val="nil"/>
              <w:left w:val="nil"/>
              <w:bottom w:val="single" w:sz="4" w:space="0" w:color="auto"/>
              <w:right w:val="single" w:sz="4" w:space="0" w:color="auto"/>
            </w:tcBorders>
            <w:noWrap/>
            <w:vAlign w:val="bottom"/>
          </w:tcPr>
          <w:p w:rsidR="00C54F20" w:rsidRDefault="00D6469A">
            <w:pPr>
              <w:jc w:val="right"/>
              <w:rPr>
                <w:sz w:val="20"/>
                <w:szCs w:val="20"/>
              </w:rPr>
            </w:pPr>
            <w:r>
              <w:rPr>
                <w:sz w:val="20"/>
                <w:szCs w:val="20"/>
              </w:rPr>
              <w:t>98,9</w:t>
            </w:r>
          </w:p>
        </w:tc>
      </w:tr>
      <w:tr w:rsidR="00C54F20">
        <w:trPr>
          <w:trHeight w:val="510"/>
        </w:trPr>
        <w:tc>
          <w:tcPr>
            <w:tcW w:w="3276" w:type="dxa"/>
            <w:tcBorders>
              <w:top w:val="nil"/>
              <w:left w:val="single" w:sz="4" w:space="0" w:color="auto"/>
              <w:bottom w:val="single" w:sz="4" w:space="0" w:color="auto"/>
              <w:right w:val="single" w:sz="4" w:space="0" w:color="auto"/>
            </w:tcBorders>
            <w:vAlign w:val="bottom"/>
          </w:tcPr>
          <w:p w:rsidR="00C54F20" w:rsidRDefault="00C54F20">
            <w:pPr>
              <w:rPr>
                <w:sz w:val="20"/>
                <w:szCs w:val="20"/>
              </w:rPr>
            </w:pPr>
            <w:r>
              <w:rPr>
                <w:sz w:val="20"/>
                <w:szCs w:val="20"/>
              </w:rPr>
              <w:t xml:space="preserve">Безвозмездные поступления от других бюджетов бюджетной системы Российской Федерации, </w:t>
            </w:r>
            <w:r w:rsidR="00C97CBB">
              <w:rPr>
                <w:sz w:val="20"/>
                <w:szCs w:val="20"/>
              </w:rPr>
              <w:t>тыс</w:t>
            </w:r>
            <w:r>
              <w:rPr>
                <w:sz w:val="20"/>
                <w:szCs w:val="20"/>
              </w:rPr>
              <w:t>. рублей</w:t>
            </w:r>
          </w:p>
        </w:tc>
        <w:tc>
          <w:tcPr>
            <w:tcW w:w="1842" w:type="dxa"/>
            <w:tcBorders>
              <w:top w:val="nil"/>
              <w:left w:val="nil"/>
              <w:bottom w:val="single" w:sz="4" w:space="0" w:color="auto"/>
              <w:right w:val="single" w:sz="4" w:space="0" w:color="auto"/>
            </w:tcBorders>
            <w:vAlign w:val="bottom"/>
          </w:tcPr>
          <w:p w:rsidR="00C54F20" w:rsidRDefault="00C97CBB">
            <w:pPr>
              <w:jc w:val="right"/>
              <w:rPr>
                <w:sz w:val="20"/>
                <w:szCs w:val="20"/>
              </w:rPr>
            </w:pPr>
            <w:r>
              <w:rPr>
                <w:sz w:val="20"/>
                <w:szCs w:val="20"/>
              </w:rPr>
              <w:t>1</w:t>
            </w:r>
            <w:r w:rsidR="007567C0">
              <w:rPr>
                <w:sz w:val="20"/>
                <w:szCs w:val="20"/>
              </w:rPr>
              <w:t>53493,6</w:t>
            </w:r>
          </w:p>
        </w:tc>
        <w:tc>
          <w:tcPr>
            <w:tcW w:w="1560" w:type="dxa"/>
            <w:tcBorders>
              <w:top w:val="nil"/>
              <w:left w:val="nil"/>
              <w:bottom w:val="single" w:sz="4" w:space="0" w:color="auto"/>
              <w:right w:val="single" w:sz="4" w:space="0" w:color="auto"/>
            </w:tcBorders>
            <w:noWrap/>
            <w:vAlign w:val="bottom"/>
          </w:tcPr>
          <w:p w:rsidR="00C54F20" w:rsidRDefault="00456DFA">
            <w:pPr>
              <w:jc w:val="right"/>
              <w:rPr>
                <w:sz w:val="20"/>
                <w:szCs w:val="20"/>
              </w:rPr>
            </w:pPr>
            <w:r>
              <w:rPr>
                <w:sz w:val="20"/>
                <w:szCs w:val="20"/>
              </w:rPr>
              <w:t>1</w:t>
            </w:r>
            <w:r w:rsidR="007567C0">
              <w:rPr>
                <w:sz w:val="20"/>
                <w:szCs w:val="20"/>
              </w:rPr>
              <w:t>71577,4</w:t>
            </w:r>
          </w:p>
        </w:tc>
        <w:tc>
          <w:tcPr>
            <w:tcW w:w="1417" w:type="dxa"/>
            <w:tcBorders>
              <w:top w:val="nil"/>
              <w:left w:val="nil"/>
              <w:bottom w:val="single" w:sz="4" w:space="0" w:color="auto"/>
              <w:right w:val="single" w:sz="4" w:space="0" w:color="auto"/>
            </w:tcBorders>
            <w:noWrap/>
            <w:vAlign w:val="bottom"/>
          </w:tcPr>
          <w:p w:rsidR="00C54F20" w:rsidRDefault="00456DFA">
            <w:pPr>
              <w:jc w:val="right"/>
              <w:rPr>
                <w:sz w:val="20"/>
                <w:szCs w:val="20"/>
              </w:rPr>
            </w:pPr>
            <w:r>
              <w:rPr>
                <w:sz w:val="20"/>
                <w:szCs w:val="20"/>
              </w:rPr>
              <w:t>161</w:t>
            </w:r>
            <w:r w:rsidR="00422FEE">
              <w:rPr>
                <w:sz w:val="20"/>
                <w:szCs w:val="20"/>
              </w:rPr>
              <w:t>347,1</w:t>
            </w:r>
          </w:p>
        </w:tc>
        <w:tc>
          <w:tcPr>
            <w:tcW w:w="1559" w:type="dxa"/>
            <w:tcBorders>
              <w:top w:val="nil"/>
              <w:left w:val="nil"/>
              <w:bottom w:val="single" w:sz="4" w:space="0" w:color="auto"/>
              <w:right w:val="single" w:sz="4" w:space="0" w:color="auto"/>
            </w:tcBorders>
            <w:noWrap/>
            <w:vAlign w:val="bottom"/>
          </w:tcPr>
          <w:p w:rsidR="00C54F20" w:rsidRDefault="00456DFA">
            <w:pPr>
              <w:jc w:val="right"/>
              <w:rPr>
                <w:sz w:val="20"/>
                <w:szCs w:val="20"/>
              </w:rPr>
            </w:pPr>
            <w:r>
              <w:rPr>
                <w:sz w:val="20"/>
                <w:szCs w:val="20"/>
              </w:rPr>
              <w:t>1</w:t>
            </w:r>
            <w:r w:rsidR="00D6469A">
              <w:rPr>
                <w:sz w:val="20"/>
                <w:szCs w:val="20"/>
              </w:rPr>
              <w:t>59658,1</w:t>
            </w:r>
          </w:p>
        </w:tc>
      </w:tr>
      <w:tr w:rsidR="00C54F20">
        <w:trPr>
          <w:trHeight w:val="255"/>
        </w:trPr>
        <w:tc>
          <w:tcPr>
            <w:tcW w:w="3276" w:type="dxa"/>
            <w:tcBorders>
              <w:top w:val="nil"/>
              <w:left w:val="single" w:sz="4" w:space="0" w:color="auto"/>
              <w:bottom w:val="single" w:sz="4" w:space="0" w:color="auto"/>
              <w:right w:val="single" w:sz="4" w:space="0" w:color="auto"/>
            </w:tcBorders>
            <w:vAlign w:val="bottom"/>
          </w:tcPr>
          <w:p w:rsidR="00C54F20" w:rsidRDefault="00C54F20">
            <w:pPr>
              <w:rPr>
                <w:sz w:val="20"/>
                <w:szCs w:val="20"/>
              </w:rPr>
            </w:pPr>
            <w:r>
              <w:rPr>
                <w:sz w:val="20"/>
                <w:szCs w:val="20"/>
              </w:rPr>
              <w:t>в % к предшествующему году</w:t>
            </w:r>
          </w:p>
        </w:tc>
        <w:tc>
          <w:tcPr>
            <w:tcW w:w="1842" w:type="dxa"/>
            <w:tcBorders>
              <w:top w:val="nil"/>
              <w:left w:val="nil"/>
              <w:bottom w:val="single" w:sz="4" w:space="0" w:color="auto"/>
              <w:right w:val="single" w:sz="4" w:space="0" w:color="auto"/>
            </w:tcBorders>
            <w:noWrap/>
            <w:vAlign w:val="bottom"/>
          </w:tcPr>
          <w:p w:rsidR="00C54F20" w:rsidRDefault="00C54F20">
            <w:pPr>
              <w:rPr>
                <w:sz w:val="20"/>
                <w:szCs w:val="20"/>
              </w:rPr>
            </w:pPr>
            <w:r>
              <w:rPr>
                <w:sz w:val="20"/>
                <w:szCs w:val="20"/>
              </w:rPr>
              <w:t> </w:t>
            </w:r>
          </w:p>
        </w:tc>
        <w:tc>
          <w:tcPr>
            <w:tcW w:w="1560" w:type="dxa"/>
            <w:tcBorders>
              <w:top w:val="nil"/>
              <w:left w:val="nil"/>
              <w:bottom w:val="single" w:sz="4" w:space="0" w:color="auto"/>
              <w:right w:val="single" w:sz="4" w:space="0" w:color="auto"/>
            </w:tcBorders>
            <w:noWrap/>
            <w:vAlign w:val="bottom"/>
          </w:tcPr>
          <w:p w:rsidR="00C54F20" w:rsidRDefault="007567C0">
            <w:pPr>
              <w:jc w:val="right"/>
              <w:rPr>
                <w:sz w:val="20"/>
                <w:szCs w:val="20"/>
              </w:rPr>
            </w:pPr>
            <w:r>
              <w:rPr>
                <w:sz w:val="20"/>
                <w:szCs w:val="20"/>
              </w:rPr>
              <w:t>111,7</w:t>
            </w:r>
          </w:p>
        </w:tc>
        <w:tc>
          <w:tcPr>
            <w:tcW w:w="1417" w:type="dxa"/>
            <w:tcBorders>
              <w:top w:val="nil"/>
              <w:left w:val="nil"/>
              <w:bottom w:val="single" w:sz="4" w:space="0" w:color="auto"/>
              <w:right w:val="single" w:sz="4" w:space="0" w:color="auto"/>
            </w:tcBorders>
            <w:noWrap/>
            <w:vAlign w:val="bottom"/>
          </w:tcPr>
          <w:p w:rsidR="00C54F20" w:rsidRDefault="00422FEE">
            <w:pPr>
              <w:jc w:val="right"/>
              <w:rPr>
                <w:sz w:val="20"/>
                <w:szCs w:val="20"/>
              </w:rPr>
            </w:pPr>
            <w:r>
              <w:rPr>
                <w:sz w:val="20"/>
                <w:szCs w:val="20"/>
              </w:rPr>
              <w:t>94,0</w:t>
            </w:r>
          </w:p>
        </w:tc>
        <w:tc>
          <w:tcPr>
            <w:tcW w:w="1559" w:type="dxa"/>
            <w:tcBorders>
              <w:top w:val="nil"/>
              <w:left w:val="nil"/>
              <w:bottom w:val="single" w:sz="4" w:space="0" w:color="auto"/>
              <w:right w:val="single" w:sz="4" w:space="0" w:color="auto"/>
            </w:tcBorders>
            <w:noWrap/>
            <w:vAlign w:val="bottom"/>
          </w:tcPr>
          <w:p w:rsidR="00C54F20" w:rsidRDefault="00D6469A">
            <w:pPr>
              <w:jc w:val="right"/>
              <w:rPr>
                <w:sz w:val="20"/>
                <w:szCs w:val="20"/>
              </w:rPr>
            </w:pPr>
            <w:r>
              <w:rPr>
                <w:sz w:val="20"/>
                <w:szCs w:val="20"/>
              </w:rPr>
              <w:t>98,9</w:t>
            </w:r>
          </w:p>
        </w:tc>
      </w:tr>
      <w:tr w:rsidR="00C54F20">
        <w:trPr>
          <w:trHeight w:val="255"/>
        </w:trPr>
        <w:tc>
          <w:tcPr>
            <w:tcW w:w="3276" w:type="dxa"/>
            <w:tcBorders>
              <w:top w:val="nil"/>
              <w:left w:val="single" w:sz="4" w:space="0" w:color="auto"/>
              <w:bottom w:val="single" w:sz="4" w:space="0" w:color="auto"/>
              <w:right w:val="single" w:sz="4" w:space="0" w:color="auto"/>
            </w:tcBorders>
            <w:vAlign w:val="bottom"/>
          </w:tcPr>
          <w:p w:rsidR="00C54F20" w:rsidRDefault="00C54F20">
            <w:pPr>
              <w:rPr>
                <w:sz w:val="20"/>
                <w:szCs w:val="20"/>
              </w:rPr>
            </w:pPr>
            <w:r>
              <w:rPr>
                <w:sz w:val="20"/>
                <w:szCs w:val="20"/>
              </w:rPr>
              <w:t>в том числе:</w:t>
            </w:r>
          </w:p>
        </w:tc>
        <w:tc>
          <w:tcPr>
            <w:tcW w:w="1842" w:type="dxa"/>
            <w:tcBorders>
              <w:top w:val="nil"/>
              <w:left w:val="nil"/>
              <w:bottom w:val="single" w:sz="4" w:space="0" w:color="auto"/>
              <w:right w:val="single" w:sz="4" w:space="0" w:color="auto"/>
            </w:tcBorders>
            <w:noWrap/>
            <w:vAlign w:val="bottom"/>
          </w:tcPr>
          <w:p w:rsidR="00C54F20" w:rsidRDefault="00C54F20">
            <w:pPr>
              <w:rPr>
                <w:sz w:val="20"/>
                <w:szCs w:val="20"/>
              </w:rPr>
            </w:pPr>
            <w:r>
              <w:rPr>
                <w:sz w:val="20"/>
                <w:szCs w:val="20"/>
              </w:rPr>
              <w:t> </w:t>
            </w:r>
          </w:p>
        </w:tc>
        <w:tc>
          <w:tcPr>
            <w:tcW w:w="1560" w:type="dxa"/>
            <w:tcBorders>
              <w:top w:val="nil"/>
              <w:left w:val="nil"/>
              <w:bottom w:val="single" w:sz="4" w:space="0" w:color="auto"/>
              <w:right w:val="single" w:sz="4" w:space="0" w:color="auto"/>
            </w:tcBorders>
            <w:noWrap/>
            <w:vAlign w:val="bottom"/>
          </w:tcPr>
          <w:p w:rsidR="00C54F20" w:rsidRDefault="00C54F20">
            <w:pPr>
              <w:rPr>
                <w:sz w:val="20"/>
                <w:szCs w:val="20"/>
              </w:rPr>
            </w:pPr>
            <w:r>
              <w:rPr>
                <w:sz w:val="20"/>
                <w:szCs w:val="20"/>
              </w:rPr>
              <w:t xml:space="preserve"> </w:t>
            </w:r>
          </w:p>
        </w:tc>
        <w:tc>
          <w:tcPr>
            <w:tcW w:w="1417" w:type="dxa"/>
            <w:tcBorders>
              <w:top w:val="nil"/>
              <w:left w:val="nil"/>
              <w:bottom w:val="single" w:sz="4" w:space="0" w:color="auto"/>
              <w:right w:val="single" w:sz="4" w:space="0" w:color="auto"/>
            </w:tcBorders>
            <w:noWrap/>
            <w:vAlign w:val="bottom"/>
          </w:tcPr>
          <w:p w:rsidR="00C54F20" w:rsidRDefault="00C54F20">
            <w:pPr>
              <w:rPr>
                <w:sz w:val="20"/>
                <w:szCs w:val="20"/>
              </w:rPr>
            </w:pPr>
            <w:r>
              <w:rPr>
                <w:sz w:val="20"/>
                <w:szCs w:val="20"/>
              </w:rPr>
              <w:t xml:space="preserve"> </w:t>
            </w:r>
          </w:p>
        </w:tc>
        <w:tc>
          <w:tcPr>
            <w:tcW w:w="1559" w:type="dxa"/>
            <w:tcBorders>
              <w:top w:val="nil"/>
              <w:left w:val="nil"/>
              <w:bottom w:val="single" w:sz="4" w:space="0" w:color="auto"/>
              <w:right w:val="single" w:sz="4" w:space="0" w:color="auto"/>
            </w:tcBorders>
            <w:noWrap/>
            <w:vAlign w:val="bottom"/>
          </w:tcPr>
          <w:p w:rsidR="00C54F20" w:rsidRDefault="00C54F20">
            <w:pPr>
              <w:rPr>
                <w:sz w:val="20"/>
                <w:szCs w:val="20"/>
              </w:rPr>
            </w:pPr>
            <w:r>
              <w:rPr>
                <w:sz w:val="20"/>
                <w:szCs w:val="20"/>
              </w:rPr>
              <w:t xml:space="preserve"> </w:t>
            </w:r>
          </w:p>
        </w:tc>
      </w:tr>
      <w:tr w:rsidR="00C54F20">
        <w:trPr>
          <w:trHeight w:val="510"/>
        </w:trPr>
        <w:tc>
          <w:tcPr>
            <w:tcW w:w="3276" w:type="dxa"/>
            <w:tcBorders>
              <w:top w:val="nil"/>
              <w:left w:val="single" w:sz="4" w:space="0" w:color="auto"/>
              <w:bottom w:val="single" w:sz="4" w:space="0" w:color="auto"/>
              <w:right w:val="single" w:sz="4" w:space="0" w:color="auto"/>
            </w:tcBorders>
            <w:vAlign w:val="bottom"/>
          </w:tcPr>
          <w:p w:rsidR="00C54F20" w:rsidRDefault="00C54F20">
            <w:pPr>
              <w:rPr>
                <w:sz w:val="20"/>
                <w:szCs w:val="20"/>
              </w:rPr>
            </w:pPr>
            <w:r>
              <w:rPr>
                <w:sz w:val="20"/>
                <w:szCs w:val="20"/>
              </w:rPr>
              <w:t xml:space="preserve">Дотации бюджетам субъектов Российской Федерации и муниципальных образований, </w:t>
            </w:r>
            <w:r w:rsidR="00C97CBB">
              <w:rPr>
                <w:sz w:val="20"/>
                <w:szCs w:val="20"/>
              </w:rPr>
              <w:t>тыс.</w:t>
            </w:r>
            <w:r>
              <w:rPr>
                <w:sz w:val="20"/>
                <w:szCs w:val="20"/>
              </w:rPr>
              <w:t>рублей</w:t>
            </w:r>
          </w:p>
        </w:tc>
        <w:tc>
          <w:tcPr>
            <w:tcW w:w="1842" w:type="dxa"/>
            <w:tcBorders>
              <w:top w:val="nil"/>
              <w:left w:val="nil"/>
              <w:bottom w:val="single" w:sz="4" w:space="0" w:color="auto"/>
              <w:right w:val="single" w:sz="4" w:space="0" w:color="auto"/>
            </w:tcBorders>
            <w:vAlign w:val="bottom"/>
          </w:tcPr>
          <w:p w:rsidR="00C54F20" w:rsidRDefault="007567C0">
            <w:pPr>
              <w:jc w:val="right"/>
              <w:rPr>
                <w:sz w:val="20"/>
                <w:szCs w:val="20"/>
              </w:rPr>
            </w:pPr>
            <w:r>
              <w:rPr>
                <w:sz w:val="20"/>
                <w:szCs w:val="20"/>
              </w:rPr>
              <w:t>43649,5</w:t>
            </w:r>
          </w:p>
        </w:tc>
        <w:tc>
          <w:tcPr>
            <w:tcW w:w="1560" w:type="dxa"/>
            <w:tcBorders>
              <w:top w:val="nil"/>
              <w:left w:val="nil"/>
              <w:bottom w:val="single" w:sz="4" w:space="0" w:color="auto"/>
              <w:right w:val="single" w:sz="4" w:space="0" w:color="auto"/>
            </w:tcBorders>
            <w:noWrap/>
            <w:vAlign w:val="bottom"/>
          </w:tcPr>
          <w:p w:rsidR="00C54F20" w:rsidRDefault="007567C0">
            <w:pPr>
              <w:jc w:val="right"/>
              <w:rPr>
                <w:sz w:val="20"/>
                <w:szCs w:val="20"/>
              </w:rPr>
            </w:pPr>
            <w:r>
              <w:rPr>
                <w:sz w:val="20"/>
                <w:szCs w:val="20"/>
              </w:rPr>
              <w:t>34346,0</w:t>
            </w:r>
          </w:p>
        </w:tc>
        <w:tc>
          <w:tcPr>
            <w:tcW w:w="1417" w:type="dxa"/>
            <w:tcBorders>
              <w:top w:val="nil"/>
              <w:left w:val="nil"/>
              <w:bottom w:val="single" w:sz="4" w:space="0" w:color="auto"/>
              <w:right w:val="single" w:sz="4" w:space="0" w:color="auto"/>
            </w:tcBorders>
            <w:noWrap/>
            <w:vAlign w:val="bottom"/>
          </w:tcPr>
          <w:p w:rsidR="00C54F20" w:rsidRDefault="00456DFA">
            <w:pPr>
              <w:jc w:val="right"/>
              <w:rPr>
                <w:sz w:val="20"/>
                <w:szCs w:val="20"/>
              </w:rPr>
            </w:pPr>
            <w:r>
              <w:rPr>
                <w:sz w:val="20"/>
                <w:szCs w:val="20"/>
              </w:rPr>
              <w:t>3</w:t>
            </w:r>
            <w:r w:rsidR="00422FEE">
              <w:rPr>
                <w:sz w:val="20"/>
                <w:szCs w:val="20"/>
              </w:rPr>
              <w:t>7922,3</w:t>
            </w:r>
          </w:p>
        </w:tc>
        <w:tc>
          <w:tcPr>
            <w:tcW w:w="1559" w:type="dxa"/>
            <w:tcBorders>
              <w:top w:val="nil"/>
              <w:left w:val="nil"/>
              <w:bottom w:val="single" w:sz="4" w:space="0" w:color="auto"/>
              <w:right w:val="single" w:sz="4" w:space="0" w:color="auto"/>
            </w:tcBorders>
            <w:noWrap/>
            <w:vAlign w:val="bottom"/>
          </w:tcPr>
          <w:p w:rsidR="00C54F20" w:rsidRDefault="00D6469A">
            <w:pPr>
              <w:jc w:val="right"/>
              <w:rPr>
                <w:sz w:val="20"/>
                <w:szCs w:val="20"/>
              </w:rPr>
            </w:pPr>
            <w:r>
              <w:rPr>
                <w:sz w:val="20"/>
                <w:szCs w:val="20"/>
              </w:rPr>
              <w:t>39377,1</w:t>
            </w:r>
          </w:p>
        </w:tc>
      </w:tr>
      <w:tr w:rsidR="00C54F20">
        <w:trPr>
          <w:trHeight w:val="255"/>
        </w:trPr>
        <w:tc>
          <w:tcPr>
            <w:tcW w:w="3276" w:type="dxa"/>
            <w:tcBorders>
              <w:top w:val="nil"/>
              <w:left w:val="single" w:sz="4" w:space="0" w:color="auto"/>
              <w:bottom w:val="single" w:sz="4" w:space="0" w:color="auto"/>
              <w:right w:val="single" w:sz="4" w:space="0" w:color="auto"/>
            </w:tcBorders>
            <w:vAlign w:val="bottom"/>
          </w:tcPr>
          <w:p w:rsidR="00C54F20" w:rsidRDefault="00C54F20">
            <w:pPr>
              <w:rPr>
                <w:sz w:val="20"/>
                <w:szCs w:val="20"/>
              </w:rPr>
            </w:pPr>
            <w:r>
              <w:rPr>
                <w:sz w:val="20"/>
                <w:szCs w:val="20"/>
              </w:rPr>
              <w:t>в % к предшествующему году</w:t>
            </w:r>
          </w:p>
        </w:tc>
        <w:tc>
          <w:tcPr>
            <w:tcW w:w="1842" w:type="dxa"/>
            <w:tcBorders>
              <w:top w:val="nil"/>
              <w:left w:val="nil"/>
              <w:bottom w:val="single" w:sz="4" w:space="0" w:color="auto"/>
              <w:right w:val="single" w:sz="4" w:space="0" w:color="auto"/>
            </w:tcBorders>
            <w:noWrap/>
            <w:vAlign w:val="bottom"/>
          </w:tcPr>
          <w:p w:rsidR="00C54F20" w:rsidRDefault="00C54F20">
            <w:pPr>
              <w:rPr>
                <w:sz w:val="20"/>
                <w:szCs w:val="20"/>
              </w:rPr>
            </w:pPr>
            <w:r>
              <w:rPr>
                <w:sz w:val="20"/>
                <w:szCs w:val="20"/>
              </w:rPr>
              <w:t> </w:t>
            </w:r>
          </w:p>
        </w:tc>
        <w:tc>
          <w:tcPr>
            <w:tcW w:w="1560" w:type="dxa"/>
            <w:tcBorders>
              <w:top w:val="nil"/>
              <w:left w:val="nil"/>
              <w:bottom w:val="single" w:sz="4" w:space="0" w:color="auto"/>
              <w:right w:val="single" w:sz="4" w:space="0" w:color="auto"/>
            </w:tcBorders>
            <w:noWrap/>
            <w:vAlign w:val="bottom"/>
          </w:tcPr>
          <w:p w:rsidR="00C54F20" w:rsidRDefault="007567C0">
            <w:pPr>
              <w:jc w:val="right"/>
              <w:rPr>
                <w:sz w:val="20"/>
                <w:szCs w:val="20"/>
              </w:rPr>
            </w:pPr>
            <w:r>
              <w:rPr>
                <w:sz w:val="20"/>
                <w:szCs w:val="20"/>
              </w:rPr>
              <w:t>78,7</w:t>
            </w:r>
          </w:p>
        </w:tc>
        <w:tc>
          <w:tcPr>
            <w:tcW w:w="1417" w:type="dxa"/>
            <w:tcBorders>
              <w:top w:val="nil"/>
              <w:left w:val="nil"/>
              <w:bottom w:val="single" w:sz="4" w:space="0" w:color="auto"/>
              <w:right w:val="single" w:sz="4" w:space="0" w:color="auto"/>
            </w:tcBorders>
            <w:noWrap/>
            <w:vAlign w:val="bottom"/>
          </w:tcPr>
          <w:p w:rsidR="00C54F20" w:rsidRDefault="00D17ABE">
            <w:pPr>
              <w:jc w:val="right"/>
              <w:rPr>
                <w:sz w:val="20"/>
                <w:szCs w:val="20"/>
              </w:rPr>
            </w:pPr>
            <w:r>
              <w:rPr>
                <w:sz w:val="20"/>
                <w:szCs w:val="20"/>
              </w:rPr>
              <w:t>110,4</w:t>
            </w:r>
          </w:p>
        </w:tc>
        <w:tc>
          <w:tcPr>
            <w:tcW w:w="1559" w:type="dxa"/>
            <w:tcBorders>
              <w:top w:val="nil"/>
              <w:left w:val="nil"/>
              <w:bottom w:val="single" w:sz="4" w:space="0" w:color="auto"/>
              <w:right w:val="single" w:sz="4" w:space="0" w:color="auto"/>
            </w:tcBorders>
            <w:noWrap/>
            <w:vAlign w:val="bottom"/>
          </w:tcPr>
          <w:p w:rsidR="00C54F20" w:rsidRDefault="00456DFA">
            <w:pPr>
              <w:jc w:val="right"/>
              <w:rPr>
                <w:sz w:val="20"/>
                <w:szCs w:val="20"/>
              </w:rPr>
            </w:pPr>
            <w:r>
              <w:rPr>
                <w:sz w:val="20"/>
                <w:szCs w:val="20"/>
              </w:rPr>
              <w:t>10</w:t>
            </w:r>
            <w:r w:rsidR="00D6469A">
              <w:rPr>
                <w:sz w:val="20"/>
                <w:szCs w:val="20"/>
              </w:rPr>
              <w:t>3,8</w:t>
            </w:r>
          </w:p>
        </w:tc>
      </w:tr>
      <w:tr w:rsidR="008F74D1">
        <w:trPr>
          <w:trHeight w:val="509"/>
        </w:trPr>
        <w:tc>
          <w:tcPr>
            <w:tcW w:w="3276" w:type="dxa"/>
            <w:tcBorders>
              <w:top w:val="nil"/>
              <w:left w:val="single" w:sz="4" w:space="0" w:color="auto"/>
              <w:bottom w:val="single" w:sz="4" w:space="0" w:color="auto"/>
              <w:right w:val="single" w:sz="4" w:space="0" w:color="auto"/>
            </w:tcBorders>
            <w:vAlign w:val="bottom"/>
          </w:tcPr>
          <w:p w:rsidR="008F74D1" w:rsidRDefault="008F74D1">
            <w:pPr>
              <w:rPr>
                <w:sz w:val="20"/>
                <w:szCs w:val="20"/>
              </w:rPr>
            </w:pPr>
            <w:r>
              <w:rPr>
                <w:sz w:val="20"/>
                <w:szCs w:val="20"/>
              </w:rPr>
              <w:t>Субсидии бюджетам субъектов Российской Федерации и муниципальных образований, тыс. рублей</w:t>
            </w:r>
          </w:p>
        </w:tc>
        <w:tc>
          <w:tcPr>
            <w:tcW w:w="1842" w:type="dxa"/>
            <w:tcBorders>
              <w:top w:val="nil"/>
              <w:left w:val="nil"/>
              <w:bottom w:val="single" w:sz="4" w:space="0" w:color="auto"/>
              <w:right w:val="single" w:sz="4" w:space="0" w:color="auto"/>
            </w:tcBorders>
            <w:noWrap/>
            <w:vAlign w:val="bottom"/>
          </w:tcPr>
          <w:p w:rsidR="008F74D1" w:rsidRDefault="008F74D1">
            <w:pPr>
              <w:jc w:val="right"/>
              <w:rPr>
                <w:sz w:val="20"/>
                <w:szCs w:val="20"/>
              </w:rPr>
            </w:pPr>
          </w:p>
        </w:tc>
        <w:tc>
          <w:tcPr>
            <w:tcW w:w="1560" w:type="dxa"/>
            <w:tcBorders>
              <w:top w:val="nil"/>
              <w:left w:val="nil"/>
              <w:bottom w:val="single" w:sz="4" w:space="0" w:color="auto"/>
              <w:right w:val="single" w:sz="4" w:space="0" w:color="auto"/>
            </w:tcBorders>
            <w:noWrap/>
            <w:vAlign w:val="bottom"/>
          </w:tcPr>
          <w:p w:rsidR="008F74D1" w:rsidRDefault="002E49E5">
            <w:pPr>
              <w:jc w:val="right"/>
              <w:rPr>
                <w:sz w:val="20"/>
                <w:szCs w:val="20"/>
              </w:rPr>
            </w:pPr>
            <w:r>
              <w:rPr>
                <w:sz w:val="20"/>
                <w:szCs w:val="20"/>
              </w:rPr>
              <w:t>12359,2</w:t>
            </w:r>
          </w:p>
        </w:tc>
        <w:tc>
          <w:tcPr>
            <w:tcW w:w="1417" w:type="dxa"/>
            <w:tcBorders>
              <w:top w:val="nil"/>
              <w:left w:val="nil"/>
              <w:bottom w:val="single" w:sz="4" w:space="0" w:color="auto"/>
              <w:right w:val="single" w:sz="4" w:space="0" w:color="auto"/>
            </w:tcBorders>
            <w:noWrap/>
            <w:vAlign w:val="bottom"/>
          </w:tcPr>
          <w:p w:rsidR="008F74D1" w:rsidRDefault="002E49E5">
            <w:pPr>
              <w:jc w:val="right"/>
              <w:rPr>
                <w:sz w:val="20"/>
                <w:szCs w:val="20"/>
              </w:rPr>
            </w:pPr>
            <w:r>
              <w:rPr>
                <w:sz w:val="20"/>
                <w:szCs w:val="20"/>
              </w:rPr>
              <w:t>9784,6</w:t>
            </w:r>
          </w:p>
        </w:tc>
        <w:tc>
          <w:tcPr>
            <w:tcW w:w="1559" w:type="dxa"/>
            <w:tcBorders>
              <w:top w:val="nil"/>
              <w:left w:val="nil"/>
              <w:bottom w:val="single" w:sz="4" w:space="0" w:color="auto"/>
              <w:right w:val="single" w:sz="4" w:space="0" w:color="auto"/>
            </w:tcBorders>
            <w:noWrap/>
            <w:vAlign w:val="bottom"/>
          </w:tcPr>
          <w:p w:rsidR="008F74D1" w:rsidRDefault="002E49E5">
            <w:pPr>
              <w:jc w:val="right"/>
              <w:rPr>
                <w:sz w:val="20"/>
                <w:szCs w:val="20"/>
              </w:rPr>
            </w:pPr>
            <w:r>
              <w:rPr>
                <w:sz w:val="20"/>
                <w:szCs w:val="20"/>
              </w:rPr>
              <w:t>8315,0</w:t>
            </w:r>
          </w:p>
        </w:tc>
      </w:tr>
      <w:tr w:rsidR="008F74D1">
        <w:trPr>
          <w:trHeight w:val="510"/>
        </w:trPr>
        <w:tc>
          <w:tcPr>
            <w:tcW w:w="3276" w:type="dxa"/>
            <w:tcBorders>
              <w:top w:val="nil"/>
              <w:left w:val="single" w:sz="4" w:space="0" w:color="auto"/>
              <w:bottom w:val="single" w:sz="4" w:space="0" w:color="auto"/>
              <w:right w:val="single" w:sz="4" w:space="0" w:color="auto"/>
            </w:tcBorders>
            <w:vAlign w:val="bottom"/>
          </w:tcPr>
          <w:p w:rsidR="008F74D1" w:rsidRDefault="002E49E5">
            <w:pPr>
              <w:rPr>
                <w:sz w:val="20"/>
                <w:szCs w:val="20"/>
              </w:rPr>
            </w:pPr>
            <w:r>
              <w:rPr>
                <w:sz w:val="20"/>
                <w:szCs w:val="20"/>
              </w:rPr>
              <w:t>в % к предшествующему году</w:t>
            </w:r>
          </w:p>
        </w:tc>
        <w:tc>
          <w:tcPr>
            <w:tcW w:w="1842" w:type="dxa"/>
            <w:tcBorders>
              <w:top w:val="nil"/>
              <w:left w:val="nil"/>
              <w:bottom w:val="single" w:sz="4" w:space="0" w:color="auto"/>
              <w:right w:val="single" w:sz="4" w:space="0" w:color="auto"/>
            </w:tcBorders>
            <w:noWrap/>
            <w:vAlign w:val="bottom"/>
          </w:tcPr>
          <w:p w:rsidR="008F74D1" w:rsidRDefault="008F74D1">
            <w:pPr>
              <w:jc w:val="right"/>
              <w:rPr>
                <w:sz w:val="20"/>
                <w:szCs w:val="20"/>
              </w:rPr>
            </w:pPr>
          </w:p>
        </w:tc>
        <w:tc>
          <w:tcPr>
            <w:tcW w:w="1560" w:type="dxa"/>
            <w:tcBorders>
              <w:top w:val="nil"/>
              <w:left w:val="nil"/>
              <w:bottom w:val="single" w:sz="4" w:space="0" w:color="auto"/>
              <w:right w:val="single" w:sz="4" w:space="0" w:color="auto"/>
            </w:tcBorders>
            <w:noWrap/>
            <w:vAlign w:val="bottom"/>
          </w:tcPr>
          <w:p w:rsidR="008F74D1" w:rsidRDefault="008F74D1">
            <w:pPr>
              <w:jc w:val="right"/>
              <w:rPr>
                <w:sz w:val="20"/>
                <w:szCs w:val="20"/>
              </w:rPr>
            </w:pPr>
          </w:p>
        </w:tc>
        <w:tc>
          <w:tcPr>
            <w:tcW w:w="1417" w:type="dxa"/>
            <w:tcBorders>
              <w:top w:val="nil"/>
              <w:left w:val="nil"/>
              <w:bottom w:val="single" w:sz="4" w:space="0" w:color="auto"/>
              <w:right w:val="single" w:sz="4" w:space="0" w:color="auto"/>
            </w:tcBorders>
            <w:noWrap/>
            <w:vAlign w:val="bottom"/>
          </w:tcPr>
          <w:p w:rsidR="008F74D1" w:rsidRDefault="002E49E5">
            <w:pPr>
              <w:jc w:val="right"/>
              <w:rPr>
                <w:sz w:val="20"/>
                <w:szCs w:val="20"/>
              </w:rPr>
            </w:pPr>
            <w:r>
              <w:rPr>
                <w:sz w:val="20"/>
                <w:szCs w:val="20"/>
              </w:rPr>
              <w:t>79,2</w:t>
            </w:r>
          </w:p>
        </w:tc>
        <w:tc>
          <w:tcPr>
            <w:tcW w:w="1559" w:type="dxa"/>
            <w:tcBorders>
              <w:top w:val="nil"/>
              <w:left w:val="nil"/>
              <w:bottom w:val="single" w:sz="4" w:space="0" w:color="auto"/>
              <w:right w:val="single" w:sz="4" w:space="0" w:color="auto"/>
            </w:tcBorders>
            <w:noWrap/>
            <w:vAlign w:val="bottom"/>
          </w:tcPr>
          <w:p w:rsidR="008F74D1" w:rsidRDefault="002E49E5">
            <w:pPr>
              <w:jc w:val="right"/>
              <w:rPr>
                <w:sz w:val="20"/>
                <w:szCs w:val="20"/>
              </w:rPr>
            </w:pPr>
            <w:r>
              <w:rPr>
                <w:sz w:val="20"/>
                <w:szCs w:val="20"/>
              </w:rPr>
              <w:t>85,0</w:t>
            </w:r>
          </w:p>
        </w:tc>
      </w:tr>
      <w:tr w:rsidR="00C54F20">
        <w:trPr>
          <w:trHeight w:val="510"/>
        </w:trPr>
        <w:tc>
          <w:tcPr>
            <w:tcW w:w="3276" w:type="dxa"/>
            <w:tcBorders>
              <w:top w:val="nil"/>
              <w:left w:val="single" w:sz="4" w:space="0" w:color="auto"/>
              <w:bottom w:val="single" w:sz="4" w:space="0" w:color="auto"/>
              <w:right w:val="single" w:sz="4" w:space="0" w:color="auto"/>
            </w:tcBorders>
            <w:vAlign w:val="bottom"/>
          </w:tcPr>
          <w:p w:rsidR="00C54F20" w:rsidRDefault="00C54F20">
            <w:pPr>
              <w:rPr>
                <w:sz w:val="20"/>
                <w:szCs w:val="20"/>
              </w:rPr>
            </w:pPr>
            <w:r>
              <w:rPr>
                <w:sz w:val="20"/>
                <w:szCs w:val="20"/>
              </w:rPr>
              <w:t>Субвенции бюджетам субъектов Российской Федерации</w:t>
            </w:r>
            <w:r w:rsidR="007567C0">
              <w:rPr>
                <w:sz w:val="20"/>
                <w:szCs w:val="20"/>
              </w:rPr>
              <w:t xml:space="preserve"> и муниципальных образований</w:t>
            </w:r>
            <w:r>
              <w:rPr>
                <w:sz w:val="20"/>
                <w:szCs w:val="20"/>
              </w:rPr>
              <w:t xml:space="preserve">, </w:t>
            </w:r>
            <w:r w:rsidR="00C97CBB">
              <w:rPr>
                <w:sz w:val="20"/>
                <w:szCs w:val="20"/>
              </w:rPr>
              <w:t>тыс</w:t>
            </w:r>
            <w:r>
              <w:rPr>
                <w:sz w:val="20"/>
                <w:szCs w:val="20"/>
              </w:rPr>
              <w:t>. рублей</w:t>
            </w:r>
          </w:p>
        </w:tc>
        <w:tc>
          <w:tcPr>
            <w:tcW w:w="1842" w:type="dxa"/>
            <w:tcBorders>
              <w:top w:val="nil"/>
              <w:left w:val="nil"/>
              <w:bottom w:val="single" w:sz="4" w:space="0" w:color="auto"/>
              <w:right w:val="single" w:sz="4" w:space="0" w:color="auto"/>
            </w:tcBorders>
            <w:noWrap/>
            <w:vAlign w:val="bottom"/>
          </w:tcPr>
          <w:p w:rsidR="00C54F20" w:rsidRDefault="007567C0">
            <w:pPr>
              <w:jc w:val="right"/>
              <w:rPr>
                <w:sz w:val="20"/>
                <w:szCs w:val="20"/>
              </w:rPr>
            </w:pPr>
            <w:r>
              <w:rPr>
                <w:sz w:val="20"/>
                <w:szCs w:val="20"/>
              </w:rPr>
              <w:t>109844,1</w:t>
            </w:r>
          </w:p>
        </w:tc>
        <w:tc>
          <w:tcPr>
            <w:tcW w:w="1560" w:type="dxa"/>
            <w:tcBorders>
              <w:top w:val="nil"/>
              <w:left w:val="nil"/>
              <w:bottom w:val="single" w:sz="4" w:space="0" w:color="auto"/>
              <w:right w:val="single" w:sz="4" w:space="0" w:color="auto"/>
            </w:tcBorders>
            <w:noWrap/>
            <w:vAlign w:val="bottom"/>
          </w:tcPr>
          <w:p w:rsidR="00C54F20" w:rsidRDefault="00456DFA">
            <w:pPr>
              <w:jc w:val="right"/>
              <w:rPr>
                <w:sz w:val="20"/>
                <w:szCs w:val="20"/>
              </w:rPr>
            </w:pPr>
            <w:r>
              <w:rPr>
                <w:sz w:val="20"/>
                <w:szCs w:val="20"/>
              </w:rPr>
              <w:t>1</w:t>
            </w:r>
            <w:r w:rsidR="007567C0">
              <w:rPr>
                <w:sz w:val="20"/>
                <w:szCs w:val="20"/>
              </w:rPr>
              <w:t>11258,3</w:t>
            </w:r>
          </w:p>
        </w:tc>
        <w:tc>
          <w:tcPr>
            <w:tcW w:w="1417" w:type="dxa"/>
            <w:tcBorders>
              <w:top w:val="nil"/>
              <w:left w:val="nil"/>
              <w:bottom w:val="single" w:sz="4" w:space="0" w:color="auto"/>
              <w:right w:val="single" w:sz="4" w:space="0" w:color="auto"/>
            </w:tcBorders>
            <w:noWrap/>
            <w:vAlign w:val="bottom"/>
          </w:tcPr>
          <w:p w:rsidR="00C54F20" w:rsidRDefault="00456DFA">
            <w:pPr>
              <w:jc w:val="right"/>
              <w:rPr>
                <w:sz w:val="20"/>
                <w:szCs w:val="20"/>
              </w:rPr>
            </w:pPr>
            <w:r>
              <w:rPr>
                <w:sz w:val="20"/>
                <w:szCs w:val="20"/>
              </w:rPr>
              <w:t>1</w:t>
            </w:r>
            <w:r w:rsidR="00D17ABE">
              <w:rPr>
                <w:sz w:val="20"/>
                <w:szCs w:val="20"/>
              </w:rPr>
              <w:t>04466,6</w:t>
            </w:r>
          </w:p>
        </w:tc>
        <w:tc>
          <w:tcPr>
            <w:tcW w:w="1559" w:type="dxa"/>
            <w:tcBorders>
              <w:top w:val="nil"/>
              <w:left w:val="nil"/>
              <w:bottom w:val="single" w:sz="4" w:space="0" w:color="auto"/>
              <w:right w:val="single" w:sz="4" w:space="0" w:color="auto"/>
            </w:tcBorders>
            <w:noWrap/>
            <w:vAlign w:val="bottom"/>
          </w:tcPr>
          <w:p w:rsidR="00C54F20" w:rsidRDefault="00456DFA">
            <w:pPr>
              <w:jc w:val="right"/>
              <w:rPr>
                <w:sz w:val="20"/>
                <w:szCs w:val="20"/>
              </w:rPr>
            </w:pPr>
            <w:r>
              <w:rPr>
                <w:sz w:val="20"/>
                <w:szCs w:val="20"/>
              </w:rPr>
              <w:t>1</w:t>
            </w:r>
            <w:r w:rsidR="00D6469A">
              <w:rPr>
                <w:sz w:val="20"/>
                <w:szCs w:val="20"/>
              </w:rPr>
              <w:t>02434,4</w:t>
            </w:r>
          </w:p>
        </w:tc>
      </w:tr>
      <w:tr w:rsidR="00C54F20">
        <w:trPr>
          <w:trHeight w:val="255"/>
        </w:trPr>
        <w:tc>
          <w:tcPr>
            <w:tcW w:w="3276" w:type="dxa"/>
            <w:tcBorders>
              <w:top w:val="nil"/>
              <w:left w:val="single" w:sz="4" w:space="0" w:color="auto"/>
              <w:bottom w:val="single" w:sz="4" w:space="0" w:color="auto"/>
              <w:right w:val="single" w:sz="4" w:space="0" w:color="auto"/>
            </w:tcBorders>
            <w:vAlign w:val="bottom"/>
          </w:tcPr>
          <w:p w:rsidR="00C54F20" w:rsidRDefault="00C54F20">
            <w:pPr>
              <w:rPr>
                <w:sz w:val="20"/>
                <w:szCs w:val="20"/>
              </w:rPr>
            </w:pPr>
            <w:r>
              <w:rPr>
                <w:sz w:val="20"/>
                <w:szCs w:val="20"/>
              </w:rPr>
              <w:t>в % к предшествующему году</w:t>
            </w:r>
          </w:p>
        </w:tc>
        <w:tc>
          <w:tcPr>
            <w:tcW w:w="1842" w:type="dxa"/>
            <w:tcBorders>
              <w:top w:val="nil"/>
              <w:left w:val="nil"/>
              <w:bottom w:val="single" w:sz="4" w:space="0" w:color="auto"/>
              <w:right w:val="single" w:sz="4" w:space="0" w:color="auto"/>
            </w:tcBorders>
            <w:noWrap/>
            <w:vAlign w:val="bottom"/>
          </w:tcPr>
          <w:p w:rsidR="00C54F20" w:rsidRDefault="00C54F20">
            <w:pPr>
              <w:rPr>
                <w:sz w:val="20"/>
                <w:szCs w:val="20"/>
              </w:rPr>
            </w:pPr>
            <w:r>
              <w:rPr>
                <w:sz w:val="20"/>
                <w:szCs w:val="20"/>
              </w:rPr>
              <w:t> </w:t>
            </w:r>
          </w:p>
        </w:tc>
        <w:tc>
          <w:tcPr>
            <w:tcW w:w="1560" w:type="dxa"/>
            <w:tcBorders>
              <w:top w:val="nil"/>
              <w:left w:val="nil"/>
              <w:bottom w:val="single" w:sz="4" w:space="0" w:color="auto"/>
              <w:right w:val="single" w:sz="4" w:space="0" w:color="auto"/>
            </w:tcBorders>
            <w:noWrap/>
            <w:vAlign w:val="bottom"/>
          </w:tcPr>
          <w:p w:rsidR="00C54F20" w:rsidRDefault="007567C0">
            <w:pPr>
              <w:jc w:val="right"/>
              <w:rPr>
                <w:sz w:val="20"/>
                <w:szCs w:val="20"/>
              </w:rPr>
            </w:pPr>
            <w:r>
              <w:rPr>
                <w:sz w:val="20"/>
                <w:szCs w:val="20"/>
              </w:rPr>
              <w:t>101,2</w:t>
            </w:r>
          </w:p>
        </w:tc>
        <w:tc>
          <w:tcPr>
            <w:tcW w:w="1417" w:type="dxa"/>
            <w:tcBorders>
              <w:top w:val="nil"/>
              <w:left w:val="nil"/>
              <w:bottom w:val="single" w:sz="4" w:space="0" w:color="auto"/>
              <w:right w:val="single" w:sz="4" w:space="0" w:color="auto"/>
            </w:tcBorders>
            <w:noWrap/>
            <w:vAlign w:val="bottom"/>
          </w:tcPr>
          <w:p w:rsidR="00C54F20" w:rsidRDefault="00D17ABE">
            <w:pPr>
              <w:jc w:val="right"/>
              <w:rPr>
                <w:sz w:val="20"/>
                <w:szCs w:val="20"/>
              </w:rPr>
            </w:pPr>
            <w:r>
              <w:rPr>
                <w:sz w:val="20"/>
                <w:szCs w:val="20"/>
              </w:rPr>
              <w:t>93,0</w:t>
            </w:r>
          </w:p>
        </w:tc>
        <w:tc>
          <w:tcPr>
            <w:tcW w:w="1559" w:type="dxa"/>
            <w:tcBorders>
              <w:top w:val="nil"/>
              <w:left w:val="nil"/>
              <w:bottom w:val="single" w:sz="4" w:space="0" w:color="auto"/>
              <w:right w:val="single" w:sz="4" w:space="0" w:color="auto"/>
            </w:tcBorders>
            <w:noWrap/>
            <w:vAlign w:val="bottom"/>
          </w:tcPr>
          <w:p w:rsidR="00C54F20" w:rsidRDefault="00D6469A">
            <w:pPr>
              <w:jc w:val="right"/>
              <w:rPr>
                <w:sz w:val="20"/>
                <w:szCs w:val="20"/>
              </w:rPr>
            </w:pPr>
            <w:r>
              <w:rPr>
                <w:sz w:val="20"/>
                <w:szCs w:val="20"/>
              </w:rPr>
              <w:t>98,0</w:t>
            </w:r>
          </w:p>
        </w:tc>
      </w:tr>
      <w:tr w:rsidR="00C54F20">
        <w:trPr>
          <w:trHeight w:val="255"/>
        </w:trPr>
        <w:tc>
          <w:tcPr>
            <w:tcW w:w="3276" w:type="dxa"/>
            <w:tcBorders>
              <w:top w:val="nil"/>
              <w:left w:val="single" w:sz="4" w:space="0" w:color="auto"/>
              <w:bottom w:val="single" w:sz="4" w:space="0" w:color="auto"/>
              <w:right w:val="single" w:sz="4" w:space="0" w:color="auto"/>
            </w:tcBorders>
            <w:vAlign w:val="bottom"/>
          </w:tcPr>
          <w:p w:rsidR="00C54F20" w:rsidRDefault="00C54F20">
            <w:pPr>
              <w:rPr>
                <w:sz w:val="20"/>
                <w:szCs w:val="20"/>
              </w:rPr>
            </w:pPr>
            <w:r>
              <w:rPr>
                <w:sz w:val="20"/>
                <w:szCs w:val="20"/>
              </w:rPr>
              <w:t xml:space="preserve">Иные межбюджетные трансферты, </w:t>
            </w:r>
            <w:r w:rsidR="00C97CBB">
              <w:rPr>
                <w:sz w:val="20"/>
                <w:szCs w:val="20"/>
              </w:rPr>
              <w:t>тыс</w:t>
            </w:r>
            <w:r>
              <w:rPr>
                <w:sz w:val="20"/>
                <w:szCs w:val="20"/>
              </w:rPr>
              <w:t>. рублей</w:t>
            </w:r>
          </w:p>
        </w:tc>
        <w:tc>
          <w:tcPr>
            <w:tcW w:w="1842" w:type="dxa"/>
            <w:tcBorders>
              <w:top w:val="nil"/>
              <w:left w:val="nil"/>
              <w:bottom w:val="single" w:sz="4" w:space="0" w:color="auto"/>
              <w:right w:val="single" w:sz="4" w:space="0" w:color="auto"/>
            </w:tcBorders>
            <w:noWrap/>
            <w:vAlign w:val="bottom"/>
          </w:tcPr>
          <w:p w:rsidR="00C54F20" w:rsidRDefault="00C54F20">
            <w:pPr>
              <w:rPr>
                <w:sz w:val="20"/>
                <w:szCs w:val="20"/>
              </w:rPr>
            </w:pPr>
            <w:r>
              <w:rPr>
                <w:sz w:val="20"/>
                <w:szCs w:val="20"/>
              </w:rPr>
              <w:t xml:space="preserve">                -    </w:t>
            </w:r>
          </w:p>
        </w:tc>
        <w:tc>
          <w:tcPr>
            <w:tcW w:w="1560" w:type="dxa"/>
            <w:tcBorders>
              <w:top w:val="nil"/>
              <w:left w:val="nil"/>
              <w:bottom w:val="single" w:sz="4" w:space="0" w:color="auto"/>
              <w:right w:val="single" w:sz="4" w:space="0" w:color="auto"/>
            </w:tcBorders>
            <w:noWrap/>
            <w:vAlign w:val="bottom"/>
          </w:tcPr>
          <w:p w:rsidR="00C54F20" w:rsidRDefault="00C54F20">
            <w:pPr>
              <w:rPr>
                <w:sz w:val="20"/>
                <w:szCs w:val="20"/>
              </w:rPr>
            </w:pPr>
            <w:r>
              <w:rPr>
                <w:sz w:val="20"/>
                <w:szCs w:val="20"/>
              </w:rPr>
              <w:t xml:space="preserve">                 </w:t>
            </w:r>
            <w:r w:rsidR="007567C0">
              <w:rPr>
                <w:sz w:val="20"/>
                <w:szCs w:val="20"/>
              </w:rPr>
              <w:t xml:space="preserve">   13613,4</w:t>
            </w:r>
            <w:r>
              <w:rPr>
                <w:sz w:val="20"/>
                <w:szCs w:val="20"/>
              </w:rPr>
              <w:t xml:space="preserve">   </w:t>
            </w:r>
          </w:p>
        </w:tc>
        <w:tc>
          <w:tcPr>
            <w:tcW w:w="1417" w:type="dxa"/>
            <w:tcBorders>
              <w:top w:val="nil"/>
              <w:left w:val="nil"/>
              <w:bottom w:val="single" w:sz="4" w:space="0" w:color="auto"/>
              <w:right w:val="single" w:sz="4" w:space="0" w:color="auto"/>
            </w:tcBorders>
            <w:noWrap/>
            <w:vAlign w:val="bottom"/>
          </w:tcPr>
          <w:p w:rsidR="00C54F20" w:rsidRDefault="00D6469A">
            <w:pPr>
              <w:rPr>
                <w:sz w:val="20"/>
                <w:szCs w:val="20"/>
              </w:rPr>
            </w:pPr>
            <w:r>
              <w:rPr>
                <w:sz w:val="20"/>
                <w:szCs w:val="20"/>
              </w:rPr>
              <w:t xml:space="preserve">           </w:t>
            </w:r>
            <w:r w:rsidR="00C54F20">
              <w:rPr>
                <w:sz w:val="20"/>
                <w:szCs w:val="20"/>
              </w:rPr>
              <w:t xml:space="preserve">    </w:t>
            </w:r>
            <w:r>
              <w:rPr>
                <w:sz w:val="20"/>
                <w:szCs w:val="20"/>
              </w:rPr>
              <w:t xml:space="preserve">   9173,6</w:t>
            </w:r>
          </w:p>
        </w:tc>
        <w:tc>
          <w:tcPr>
            <w:tcW w:w="1559" w:type="dxa"/>
            <w:tcBorders>
              <w:top w:val="nil"/>
              <w:left w:val="nil"/>
              <w:bottom w:val="single" w:sz="4" w:space="0" w:color="auto"/>
              <w:right w:val="single" w:sz="4" w:space="0" w:color="auto"/>
            </w:tcBorders>
            <w:noWrap/>
            <w:vAlign w:val="bottom"/>
          </w:tcPr>
          <w:p w:rsidR="00C54F20" w:rsidRDefault="00C54F20">
            <w:pPr>
              <w:rPr>
                <w:sz w:val="20"/>
                <w:szCs w:val="20"/>
              </w:rPr>
            </w:pPr>
            <w:r>
              <w:rPr>
                <w:sz w:val="20"/>
                <w:szCs w:val="20"/>
              </w:rPr>
              <w:t xml:space="preserve">  </w:t>
            </w:r>
            <w:r w:rsidR="00D6469A">
              <w:rPr>
                <w:sz w:val="20"/>
                <w:szCs w:val="20"/>
              </w:rPr>
              <w:t>9531,6</w:t>
            </w:r>
            <w:r>
              <w:rPr>
                <w:sz w:val="20"/>
                <w:szCs w:val="20"/>
              </w:rPr>
              <w:t xml:space="preserve">                 </w:t>
            </w:r>
          </w:p>
        </w:tc>
      </w:tr>
      <w:tr w:rsidR="00C54F20">
        <w:trPr>
          <w:trHeight w:val="255"/>
        </w:trPr>
        <w:tc>
          <w:tcPr>
            <w:tcW w:w="3276" w:type="dxa"/>
            <w:tcBorders>
              <w:top w:val="nil"/>
              <w:left w:val="single" w:sz="4" w:space="0" w:color="auto"/>
              <w:bottom w:val="single" w:sz="4" w:space="0" w:color="auto"/>
              <w:right w:val="single" w:sz="4" w:space="0" w:color="auto"/>
            </w:tcBorders>
            <w:vAlign w:val="bottom"/>
          </w:tcPr>
          <w:p w:rsidR="00C54F20" w:rsidRDefault="00C54F20">
            <w:pPr>
              <w:rPr>
                <w:sz w:val="20"/>
                <w:szCs w:val="20"/>
              </w:rPr>
            </w:pPr>
            <w:r>
              <w:rPr>
                <w:sz w:val="20"/>
                <w:szCs w:val="20"/>
              </w:rPr>
              <w:t>в % к предшествующему году</w:t>
            </w:r>
          </w:p>
        </w:tc>
        <w:tc>
          <w:tcPr>
            <w:tcW w:w="1842" w:type="dxa"/>
            <w:tcBorders>
              <w:top w:val="nil"/>
              <w:left w:val="nil"/>
              <w:bottom w:val="single" w:sz="4" w:space="0" w:color="auto"/>
              <w:right w:val="single" w:sz="4" w:space="0" w:color="auto"/>
            </w:tcBorders>
            <w:noWrap/>
            <w:vAlign w:val="bottom"/>
          </w:tcPr>
          <w:p w:rsidR="00C54F20" w:rsidRDefault="00C54F20">
            <w:pPr>
              <w:rPr>
                <w:sz w:val="20"/>
                <w:szCs w:val="20"/>
              </w:rPr>
            </w:pPr>
            <w:r>
              <w:rPr>
                <w:sz w:val="20"/>
                <w:szCs w:val="20"/>
              </w:rPr>
              <w:t xml:space="preserve"> </w:t>
            </w:r>
          </w:p>
        </w:tc>
        <w:tc>
          <w:tcPr>
            <w:tcW w:w="1560" w:type="dxa"/>
            <w:tcBorders>
              <w:top w:val="nil"/>
              <w:left w:val="nil"/>
              <w:bottom w:val="single" w:sz="4" w:space="0" w:color="auto"/>
              <w:right w:val="single" w:sz="4" w:space="0" w:color="auto"/>
            </w:tcBorders>
            <w:noWrap/>
            <w:vAlign w:val="bottom"/>
          </w:tcPr>
          <w:p w:rsidR="00C54F20" w:rsidRDefault="00C54F20">
            <w:pPr>
              <w:rPr>
                <w:sz w:val="20"/>
                <w:szCs w:val="20"/>
              </w:rPr>
            </w:pPr>
            <w:r>
              <w:rPr>
                <w:sz w:val="20"/>
                <w:szCs w:val="20"/>
              </w:rPr>
              <w:t> </w:t>
            </w:r>
          </w:p>
        </w:tc>
        <w:tc>
          <w:tcPr>
            <w:tcW w:w="1417" w:type="dxa"/>
            <w:tcBorders>
              <w:top w:val="nil"/>
              <w:left w:val="nil"/>
              <w:bottom w:val="single" w:sz="4" w:space="0" w:color="auto"/>
              <w:right w:val="single" w:sz="4" w:space="0" w:color="auto"/>
            </w:tcBorders>
            <w:noWrap/>
            <w:vAlign w:val="bottom"/>
          </w:tcPr>
          <w:p w:rsidR="00C54F20" w:rsidRDefault="00C54F20">
            <w:pPr>
              <w:rPr>
                <w:sz w:val="20"/>
                <w:szCs w:val="20"/>
              </w:rPr>
            </w:pPr>
            <w:r>
              <w:rPr>
                <w:sz w:val="20"/>
                <w:szCs w:val="20"/>
              </w:rPr>
              <w:t> </w:t>
            </w:r>
          </w:p>
        </w:tc>
        <w:tc>
          <w:tcPr>
            <w:tcW w:w="1559" w:type="dxa"/>
            <w:tcBorders>
              <w:top w:val="nil"/>
              <w:left w:val="nil"/>
              <w:bottom w:val="single" w:sz="4" w:space="0" w:color="auto"/>
              <w:right w:val="single" w:sz="4" w:space="0" w:color="auto"/>
            </w:tcBorders>
            <w:noWrap/>
            <w:vAlign w:val="bottom"/>
          </w:tcPr>
          <w:p w:rsidR="00C54F20" w:rsidRDefault="00C54F20">
            <w:pPr>
              <w:rPr>
                <w:sz w:val="20"/>
                <w:szCs w:val="20"/>
              </w:rPr>
            </w:pPr>
            <w:r>
              <w:rPr>
                <w:sz w:val="20"/>
                <w:szCs w:val="20"/>
              </w:rPr>
              <w:t> </w:t>
            </w:r>
          </w:p>
        </w:tc>
      </w:tr>
    </w:tbl>
    <w:p w:rsidR="00752462" w:rsidRDefault="00752462" w:rsidP="00C34220">
      <w:pPr>
        <w:pStyle w:val="a3"/>
        <w:widowControl w:val="0"/>
        <w:ind w:firstLine="720"/>
        <w:rPr>
          <w:rFonts w:cs="Arial"/>
          <w:iCs/>
        </w:rPr>
      </w:pPr>
    </w:p>
    <w:p w:rsidR="00752462" w:rsidRDefault="00752462" w:rsidP="00C34220">
      <w:pPr>
        <w:pStyle w:val="a3"/>
        <w:widowControl w:val="0"/>
        <w:ind w:firstLine="720"/>
        <w:rPr>
          <w:rFonts w:cs="Arial"/>
          <w:iCs/>
        </w:rPr>
      </w:pPr>
    </w:p>
    <w:p w:rsidR="00302C03" w:rsidRPr="00752462" w:rsidRDefault="00FE174B" w:rsidP="00302C03">
      <w:pPr>
        <w:jc w:val="center"/>
        <w:rPr>
          <w:b/>
        </w:rPr>
      </w:pPr>
      <w:r w:rsidRPr="00752462">
        <w:rPr>
          <w:b/>
          <w:sz w:val="28"/>
          <w:szCs w:val="28"/>
        </w:rPr>
        <w:t>Доходы бюджета Дубенского муниципального района  на 201</w:t>
      </w:r>
      <w:r w:rsidR="00B029B0">
        <w:rPr>
          <w:b/>
          <w:sz w:val="28"/>
          <w:szCs w:val="28"/>
        </w:rPr>
        <w:t>8</w:t>
      </w:r>
      <w:r w:rsidRPr="00752462">
        <w:rPr>
          <w:b/>
          <w:sz w:val="28"/>
          <w:szCs w:val="28"/>
        </w:rPr>
        <w:t xml:space="preserve"> год</w:t>
      </w:r>
      <w:r w:rsidR="00B11C71">
        <w:rPr>
          <w:b/>
          <w:sz w:val="28"/>
          <w:szCs w:val="28"/>
        </w:rPr>
        <w:t xml:space="preserve"> и на плановый период 201</w:t>
      </w:r>
      <w:r w:rsidR="00B029B0">
        <w:rPr>
          <w:b/>
          <w:sz w:val="28"/>
          <w:szCs w:val="28"/>
        </w:rPr>
        <w:t>9</w:t>
      </w:r>
      <w:r w:rsidR="00B11C71">
        <w:rPr>
          <w:b/>
          <w:sz w:val="28"/>
          <w:szCs w:val="28"/>
        </w:rPr>
        <w:t xml:space="preserve"> и 20</w:t>
      </w:r>
      <w:r w:rsidR="00B029B0">
        <w:rPr>
          <w:b/>
          <w:sz w:val="28"/>
          <w:szCs w:val="28"/>
        </w:rPr>
        <w:t>20</w:t>
      </w:r>
      <w:r w:rsidR="00B11C71">
        <w:rPr>
          <w:b/>
          <w:sz w:val="28"/>
          <w:szCs w:val="28"/>
        </w:rPr>
        <w:t xml:space="preserve"> годов</w:t>
      </w:r>
      <w:r w:rsidR="00302C03" w:rsidRPr="00752462">
        <w:rPr>
          <w:b/>
        </w:rPr>
        <w:t>.</w:t>
      </w:r>
    </w:p>
    <w:p w:rsidR="00302C03" w:rsidRPr="00752462" w:rsidRDefault="00302C03" w:rsidP="00302C03">
      <w:pPr>
        <w:jc w:val="center"/>
        <w:rPr>
          <w:b/>
        </w:rPr>
      </w:pPr>
    </w:p>
    <w:p w:rsidR="00302C03" w:rsidRPr="00752462" w:rsidRDefault="00302C03" w:rsidP="00302C03">
      <w:pPr>
        <w:jc w:val="center"/>
        <w:rPr>
          <w:sz w:val="28"/>
          <w:szCs w:val="28"/>
        </w:rPr>
      </w:pPr>
    </w:p>
    <w:p w:rsidR="00F87B29" w:rsidRDefault="00302C03" w:rsidP="00F87B29">
      <w:pPr>
        <w:ind w:firstLine="708"/>
        <w:jc w:val="both"/>
        <w:rPr>
          <w:sz w:val="28"/>
          <w:szCs w:val="28"/>
        </w:rPr>
      </w:pPr>
      <w:r>
        <w:rPr>
          <w:sz w:val="28"/>
          <w:szCs w:val="28"/>
        </w:rPr>
        <w:t>Планир</w:t>
      </w:r>
      <w:r w:rsidR="00FE174B">
        <w:rPr>
          <w:sz w:val="28"/>
          <w:szCs w:val="28"/>
        </w:rPr>
        <w:t>ование доходов бюджета Дубенского муниципального района на</w:t>
      </w:r>
      <w:r w:rsidR="00F87B29">
        <w:rPr>
          <w:sz w:val="28"/>
          <w:szCs w:val="28"/>
        </w:rPr>
        <w:t xml:space="preserve"> </w:t>
      </w:r>
      <w:r w:rsidR="00FE174B">
        <w:rPr>
          <w:sz w:val="28"/>
          <w:szCs w:val="28"/>
        </w:rPr>
        <w:t>среднесрочный период произведено с учетом изменений бюджетного и налогового законодательства, заданных  макроэкономических показателей и параметров экономического развития.</w:t>
      </w:r>
    </w:p>
    <w:p w:rsidR="00FE174B" w:rsidRDefault="00FE174B" w:rsidP="00F87B29">
      <w:pPr>
        <w:jc w:val="both"/>
        <w:rPr>
          <w:sz w:val="28"/>
          <w:szCs w:val="28"/>
        </w:rPr>
      </w:pPr>
      <w:r>
        <w:rPr>
          <w:sz w:val="28"/>
          <w:szCs w:val="28"/>
        </w:rPr>
        <w:t>В целях улучшения налогового администрирования в 201</w:t>
      </w:r>
      <w:r w:rsidR="00B029B0">
        <w:rPr>
          <w:sz w:val="28"/>
          <w:szCs w:val="28"/>
        </w:rPr>
        <w:t>8</w:t>
      </w:r>
      <w:r>
        <w:rPr>
          <w:sz w:val="28"/>
          <w:szCs w:val="28"/>
        </w:rPr>
        <w:t xml:space="preserve"> году будет продолжена работа по погашению накопившейся задолженности по налоговым и неналоговым платежам, в связи с этим в доходной части консолидированного бюджета района и районного бюджета учтено погашение </w:t>
      </w:r>
      <w:r w:rsidR="00B11C71">
        <w:rPr>
          <w:sz w:val="28"/>
          <w:szCs w:val="28"/>
        </w:rPr>
        <w:t>недоимки по налоговым платежам, сложившейся по состоянию на 1 июня  текущего года в размере 50%.</w:t>
      </w:r>
    </w:p>
    <w:p w:rsidR="004B7E30" w:rsidRDefault="004B7E30" w:rsidP="00F87B29">
      <w:pPr>
        <w:jc w:val="both"/>
        <w:rPr>
          <w:sz w:val="28"/>
          <w:szCs w:val="28"/>
        </w:rPr>
      </w:pPr>
      <w:r>
        <w:rPr>
          <w:sz w:val="28"/>
          <w:szCs w:val="28"/>
        </w:rPr>
        <w:t xml:space="preserve">            Для расчета доходной части районного бюджета на 201</w:t>
      </w:r>
      <w:r w:rsidR="00B029B0">
        <w:rPr>
          <w:sz w:val="28"/>
          <w:szCs w:val="28"/>
        </w:rPr>
        <w:t>8</w:t>
      </w:r>
      <w:r>
        <w:rPr>
          <w:sz w:val="28"/>
          <w:szCs w:val="28"/>
        </w:rPr>
        <w:t xml:space="preserve"> год приняты за основу следующие показатели </w:t>
      </w:r>
    </w:p>
    <w:p w:rsidR="001D06C6" w:rsidRDefault="00FE174B" w:rsidP="001D06C6">
      <w:pPr>
        <w:widowControl w:val="0"/>
        <w:ind w:firstLine="720"/>
        <w:jc w:val="right"/>
        <w:rPr>
          <w:sz w:val="26"/>
          <w:szCs w:val="26"/>
        </w:rPr>
      </w:pPr>
      <w:r>
        <w:rPr>
          <w:sz w:val="28"/>
        </w:rPr>
        <w:t xml:space="preserve">  </w:t>
      </w:r>
      <w:r w:rsidR="001D06C6">
        <w:rPr>
          <w:sz w:val="26"/>
          <w:szCs w:val="26"/>
        </w:rPr>
        <w:t>Таблица 4</w:t>
      </w:r>
    </w:p>
    <w:p w:rsidR="001D06C6" w:rsidRDefault="001D06C6" w:rsidP="001D06C6">
      <w:pPr>
        <w:rPr>
          <w:color w:val="FF0000"/>
          <w:sz w:val="4"/>
          <w:szCs w:val="4"/>
        </w:rPr>
      </w:pPr>
    </w:p>
    <w:tbl>
      <w:tblPr>
        <w:tblW w:w="51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9"/>
        <w:gridCol w:w="1341"/>
        <w:gridCol w:w="1242"/>
        <w:gridCol w:w="1178"/>
        <w:gridCol w:w="1393"/>
        <w:gridCol w:w="1338"/>
        <w:gridCol w:w="1177"/>
      </w:tblGrid>
      <w:tr w:rsidR="0038111B">
        <w:trPr>
          <w:trHeight w:val="567"/>
          <w:jc w:val="center"/>
        </w:trPr>
        <w:tc>
          <w:tcPr>
            <w:tcW w:w="2409" w:type="dxa"/>
            <w:tcBorders>
              <w:top w:val="single" w:sz="4" w:space="0" w:color="auto"/>
              <w:left w:val="single" w:sz="4" w:space="0" w:color="auto"/>
              <w:bottom w:val="single" w:sz="4" w:space="0" w:color="auto"/>
              <w:right w:val="single" w:sz="4" w:space="0" w:color="auto"/>
            </w:tcBorders>
            <w:vAlign w:val="center"/>
          </w:tcPr>
          <w:p w:rsidR="001D06C6" w:rsidRDefault="001D06C6">
            <w:pPr>
              <w:jc w:val="center"/>
              <w:rPr>
                <w:b/>
                <w:bCs/>
                <w:sz w:val="20"/>
                <w:szCs w:val="20"/>
              </w:rPr>
            </w:pPr>
            <w:r>
              <w:rPr>
                <w:b/>
                <w:bCs/>
                <w:sz w:val="20"/>
                <w:szCs w:val="20"/>
              </w:rPr>
              <w:t>Показатели</w:t>
            </w:r>
          </w:p>
        </w:tc>
        <w:tc>
          <w:tcPr>
            <w:tcW w:w="1341" w:type="dxa"/>
            <w:tcBorders>
              <w:top w:val="single" w:sz="4" w:space="0" w:color="auto"/>
              <w:left w:val="single" w:sz="4" w:space="0" w:color="auto"/>
              <w:bottom w:val="single" w:sz="4" w:space="0" w:color="auto"/>
              <w:right w:val="single" w:sz="4" w:space="0" w:color="auto"/>
            </w:tcBorders>
            <w:vAlign w:val="center"/>
          </w:tcPr>
          <w:p w:rsidR="001D06C6" w:rsidRDefault="001D06C6">
            <w:pPr>
              <w:jc w:val="center"/>
              <w:rPr>
                <w:b/>
                <w:bCs/>
                <w:sz w:val="20"/>
                <w:szCs w:val="20"/>
              </w:rPr>
            </w:pPr>
            <w:r>
              <w:rPr>
                <w:b/>
                <w:bCs/>
                <w:sz w:val="20"/>
                <w:szCs w:val="20"/>
              </w:rPr>
              <w:t>Факт</w:t>
            </w:r>
          </w:p>
          <w:p w:rsidR="001D06C6" w:rsidRDefault="001D06C6">
            <w:pPr>
              <w:jc w:val="center"/>
              <w:rPr>
                <w:b/>
                <w:bCs/>
                <w:sz w:val="20"/>
                <w:szCs w:val="20"/>
              </w:rPr>
            </w:pPr>
            <w:smartTag w:uri="urn:schemas-microsoft-com:office:smarttags" w:element="metricconverter">
              <w:smartTagPr>
                <w:attr w:name="ProductID" w:val="2016 г"/>
              </w:smartTagPr>
              <w:r>
                <w:rPr>
                  <w:b/>
                  <w:bCs/>
                  <w:sz w:val="20"/>
                  <w:szCs w:val="20"/>
                </w:rPr>
                <w:t>201</w:t>
              </w:r>
              <w:r w:rsidR="008B6129">
                <w:rPr>
                  <w:b/>
                  <w:bCs/>
                  <w:sz w:val="20"/>
                  <w:szCs w:val="20"/>
                </w:rPr>
                <w:t>6</w:t>
              </w:r>
              <w:r>
                <w:rPr>
                  <w:b/>
                  <w:bCs/>
                  <w:sz w:val="20"/>
                  <w:szCs w:val="20"/>
                </w:rPr>
                <w:t xml:space="preserve"> г</w:t>
              </w:r>
            </w:smartTag>
            <w:r>
              <w:rPr>
                <w:b/>
                <w:bCs/>
                <w:sz w:val="20"/>
                <w:szCs w:val="20"/>
              </w:rPr>
              <w:t>.</w:t>
            </w:r>
          </w:p>
        </w:tc>
        <w:tc>
          <w:tcPr>
            <w:tcW w:w="1242" w:type="dxa"/>
            <w:tcBorders>
              <w:top w:val="single" w:sz="4" w:space="0" w:color="auto"/>
              <w:left w:val="single" w:sz="4" w:space="0" w:color="auto"/>
              <w:bottom w:val="single" w:sz="4" w:space="0" w:color="auto"/>
              <w:right w:val="single" w:sz="4" w:space="0" w:color="auto"/>
            </w:tcBorders>
            <w:vAlign w:val="center"/>
          </w:tcPr>
          <w:p w:rsidR="001D06C6" w:rsidRDefault="001D06C6">
            <w:pPr>
              <w:jc w:val="center"/>
              <w:rPr>
                <w:b/>
                <w:bCs/>
                <w:sz w:val="20"/>
                <w:szCs w:val="20"/>
              </w:rPr>
            </w:pPr>
            <w:r>
              <w:rPr>
                <w:b/>
                <w:bCs/>
                <w:sz w:val="20"/>
                <w:szCs w:val="20"/>
              </w:rPr>
              <w:t>Оценка</w:t>
            </w:r>
          </w:p>
          <w:p w:rsidR="001D06C6" w:rsidRDefault="001D06C6">
            <w:pPr>
              <w:jc w:val="center"/>
              <w:rPr>
                <w:b/>
                <w:bCs/>
                <w:sz w:val="20"/>
                <w:szCs w:val="20"/>
              </w:rPr>
            </w:pPr>
            <w:smartTag w:uri="urn:schemas-microsoft-com:office:smarttags" w:element="metricconverter">
              <w:smartTagPr>
                <w:attr w:name="ProductID" w:val="2017 г"/>
              </w:smartTagPr>
              <w:r>
                <w:rPr>
                  <w:b/>
                  <w:bCs/>
                  <w:sz w:val="20"/>
                  <w:szCs w:val="20"/>
                </w:rPr>
                <w:t>201</w:t>
              </w:r>
              <w:r w:rsidR="008B6129">
                <w:rPr>
                  <w:b/>
                  <w:bCs/>
                  <w:sz w:val="20"/>
                  <w:szCs w:val="20"/>
                </w:rPr>
                <w:t>7</w:t>
              </w:r>
              <w:r>
                <w:rPr>
                  <w:b/>
                  <w:bCs/>
                  <w:sz w:val="20"/>
                  <w:szCs w:val="20"/>
                </w:rPr>
                <w:t xml:space="preserve"> г</w:t>
              </w:r>
            </w:smartTag>
            <w:r>
              <w:rPr>
                <w:b/>
                <w:bCs/>
                <w:sz w:val="20"/>
                <w:szCs w:val="20"/>
              </w:rPr>
              <w:t>.</w:t>
            </w:r>
          </w:p>
        </w:tc>
        <w:tc>
          <w:tcPr>
            <w:tcW w:w="1178" w:type="dxa"/>
            <w:tcBorders>
              <w:top w:val="single" w:sz="4" w:space="0" w:color="auto"/>
              <w:left w:val="single" w:sz="4" w:space="0" w:color="auto"/>
              <w:bottom w:val="single" w:sz="4" w:space="0" w:color="auto"/>
              <w:right w:val="single" w:sz="4" w:space="0" w:color="auto"/>
            </w:tcBorders>
            <w:vAlign w:val="center"/>
          </w:tcPr>
          <w:p w:rsidR="001D06C6" w:rsidRDefault="001D06C6">
            <w:pPr>
              <w:jc w:val="center"/>
              <w:rPr>
                <w:b/>
                <w:bCs/>
                <w:sz w:val="20"/>
                <w:szCs w:val="20"/>
              </w:rPr>
            </w:pPr>
            <w:r>
              <w:rPr>
                <w:b/>
                <w:bCs/>
                <w:sz w:val="20"/>
                <w:szCs w:val="20"/>
              </w:rPr>
              <w:t xml:space="preserve">Прогноз </w:t>
            </w:r>
            <w:smartTag w:uri="urn:schemas-microsoft-com:office:smarttags" w:element="metricconverter">
              <w:smartTagPr>
                <w:attr w:name="ProductID" w:val="2018 г"/>
              </w:smartTagPr>
              <w:r>
                <w:rPr>
                  <w:b/>
                  <w:bCs/>
                  <w:sz w:val="20"/>
                  <w:szCs w:val="20"/>
                </w:rPr>
                <w:t>201</w:t>
              </w:r>
              <w:r w:rsidR="008B6129">
                <w:rPr>
                  <w:b/>
                  <w:bCs/>
                  <w:sz w:val="20"/>
                  <w:szCs w:val="20"/>
                </w:rPr>
                <w:t>8</w:t>
              </w:r>
              <w:r>
                <w:rPr>
                  <w:b/>
                  <w:bCs/>
                  <w:sz w:val="20"/>
                  <w:szCs w:val="20"/>
                </w:rPr>
                <w:t xml:space="preserve"> г</w:t>
              </w:r>
            </w:smartTag>
            <w:r>
              <w:rPr>
                <w:b/>
                <w:bCs/>
                <w:sz w:val="20"/>
                <w:szCs w:val="20"/>
              </w:rPr>
              <w:t>.</w:t>
            </w:r>
          </w:p>
        </w:tc>
        <w:tc>
          <w:tcPr>
            <w:tcW w:w="1393" w:type="dxa"/>
            <w:tcBorders>
              <w:top w:val="single" w:sz="4" w:space="0" w:color="auto"/>
              <w:left w:val="single" w:sz="4" w:space="0" w:color="auto"/>
              <w:bottom w:val="single" w:sz="4" w:space="0" w:color="auto"/>
              <w:right w:val="single" w:sz="4" w:space="0" w:color="auto"/>
            </w:tcBorders>
          </w:tcPr>
          <w:p w:rsidR="001D06C6" w:rsidRDefault="001D06C6">
            <w:pPr>
              <w:jc w:val="center"/>
              <w:rPr>
                <w:b/>
                <w:bCs/>
                <w:sz w:val="20"/>
                <w:szCs w:val="20"/>
              </w:rPr>
            </w:pPr>
            <w:r>
              <w:rPr>
                <w:b/>
                <w:bCs/>
                <w:sz w:val="20"/>
                <w:szCs w:val="20"/>
              </w:rPr>
              <w:t xml:space="preserve">Темп роста прогноза </w:t>
            </w:r>
            <w:smartTag w:uri="urn:schemas-microsoft-com:office:smarttags" w:element="metricconverter">
              <w:smartTagPr>
                <w:attr w:name="ProductID" w:val="2018 г"/>
              </w:smartTagPr>
              <w:r>
                <w:rPr>
                  <w:b/>
                  <w:bCs/>
                  <w:sz w:val="20"/>
                  <w:szCs w:val="20"/>
                </w:rPr>
                <w:t>201</w:t>
              </w:r>
              <w:r w:rsidR="008B6129">
                <w:rPr>
                  <w:b/>
                  <w:bCs/>
                  <w:sz w:val="20"/>
                  <w:szCs w:val="20"/>
                </w:rPr>
                <w:t>8</w:t>
              </w:r>
              <w:r>
                <w:rPr>
                  <w:b/>
                  <w:bCs/>
                  <w:sz w:val="20"/>
                  <w:szCs w:val="20"/>
                </w:rPr>
                <w:t xml:space="preserve"> г</w:t>
              </w:r>
            </w:smartTag>
            <w:r>
              <w:rPr>
                <w:b/>
                <w:bCs/>
                <w:sz w:val="20"/>
                <w:szCs w:val="20"/>
              </w:rPr>
              <w:t>.</w:t>
            </w:r>
          </w:p>
          <w:p w:rsidR="001D06C6" w:rsidRDefault="001D06C6">
            <w:pPr>
              <w:jc w:val="center"/>
              <w:rPr>
                <w:b/>
                <w:bCs/>
                <w:sz w:val="20"/>
                <w:szCs w:val="20"/>
              </w:rPr>
            </w:pPr>
            <w:r>
              <w:rPr>
                <w:b/>
                <w:bCs/>
                <w:sz w:val="20"/>
                <w:szCs w:val="20"/>
              </w:rPr>
              <w:t xml:space="preserve">к оценки </w:t>
            </w:r>
            <w:smartTag w:uri="urn:schemas-microsoft-com:office:smarttags" w:element="metricconverter">
              <w:smartTagPr>
                <w:attr w:name="ProductID" w:val="2017 г"/>
              </w:smartTagPr>
              <w:r>
                <w:rPr>
                  <w:b/>
                  <w:bCs/>
                  <w:sz w:val="20"/>
                  <w:szCs w:val="20"/>
                </w:rPr>
                <w:t>201</w:t>
              </w:r>
              <w:r w:rsidR="008B6129">
                <w:rPr>
                  <w:b/>
                  <w:bCs/>
                  <w:sz w:val="20"/>
                  <w:szCs w:val="20"/>
                </w:rPr>
                <w:t>7</w:t>
              </w:r>
              <w:r>
                <w:rPr>
                  <w:b/>
                  <w:bCs/>
                  <w:sz w:val="20"/>
                  <w:szCs w:val="20"/>
                </w:rPr>
                <w:t xml:space="preserve"> г</w:t>
              </w:r>
            </w:smartTag>
            <w:r>
              <w:rPr>
                <w:b/>
                <w:bCs/>
                <w:sz w:val="20"/>
                <w:szCs w:val="20"/>
              </w:rPr>
              <w:t>.</w:t>
            </w:r>
          </w:p>
        </w:tc>
        <w:tc>
          <w:tcPr>
            <w:tcW w:w="1338" w:type="dxa"/>
            <w:tcBorders>
              <w:top w:val="single" w:sz="4" w:space="0" w:color="auto"/>
              <w:left w:val="single" w:sz="4" w:space="0" w:color="auto"/>
              <w:bottom w:val="single" w:sz="4" w:space="0" w:color="auto"/>
              <w:right w:val="single" w:sz="4" w:space="0" w:color="auto"/>
            </w:tcBorders>
            <w:vAlign w:val="center"/>
          </w:tcPr>
          <w:p w:rsidR="001D06C6" w:rsidRDefault="001D06C6">
            <w:pPr>
              <w:jc w:val="center"/>
              <w:rPr>
                <w:b/>
                <w:bCs/>
                <w:sz w:val="20"/>
                <w:szCs w:val="20"/>
              </w:rPr>
            </w:pPr>
            <w:r>
              <w:rPr>
                <w:b/>
                <w:bCs/>
                <w:sz w:val="20"/>
                <w:szCs w:val="20"/>
              </w:rPr>
              <w:t>Прогноз</w:t>
            </w:r>
          </w:p>
          <w:p w:rsidR="001D06C6" w:rsidRDefault="001D06C6">
            <w:pPr>
              <w:jc w:val="center"/>
              <w:rPr>
                <w:b/>
                <w:bCs/>
                <w:sz w:val="20"/>
                <w:szCs w:val="20"/>
              </w:rPr>
            </w:pPr>
            <w:smartTag w:uri="urn:schemas-microsoft-com:office:smarttags" w:element="metricconverter">
              <w:smartTagPr>
                <w:attr w:name="ProductID" w:val="2019 г"/>
              </w:smartTagPr>
              <w:r>
                <w:rPr>
                  <w:b/>
                  <w:bCs/>
                  <w:sz w:val="20"/>
                  <w:szCs w:val="20"/>
                </w:rPr>
                <w:t>201</w:t>
              </w:r>
              <w:r w:rsidR="008B6129">
                <w:rPr>
                  <w:b/>
                  <w:bCs/>
                  <w:sz w:val="20"/>
                  <w:szCs w:val="20"/>
                </w:rPr>
                <w:t>9</w:t>
              </w:r>
              <w:r>
                <w:rPr>
                  <w:b/>
                  <w:bCs/>
                  <w:sz w:val="20"/>
                  <w:szCs w:val="20"/>
                </w:rPr>
                <w:t xml:space="preserve"> г</w:t>
              </w:r>
            </w:smartTag>
            <w:r>
              <w:rPr>
                <w:b/>
                <w:bCs/>
                <w:sz w:val="20"/>
                <w:szCs w:val="20"/>
              </w:rPr>
              <w:t>.</w:t>
            </w:r>
          </w:p>
        </w:tc>
        <w:tc>
          <w:tcPr>
            <w:tcW w:w="1177" w:type="dxa"/>
            <w:tcBorders>
              <w:top w:val="single" w:sz="4" w:space="0" w:color="auto"/>
              <w:left w:val="single" w:sz="4" w:space="0" w:color="auto"/>
              <w:bottom w:val="single" w:sz="4" w:space="0" w:color="auto"/>
              <w:right w:val="single" w:sz="4" w:space="0" w:color="auto"/>
            </w:tcBorders>
            <w:vAlign w:val="center"/>
          </w:tcPr>
          <w:p w:rsidR="001D06C6" w:rsidRDefault="001D06C6">
            <w:pPr>
              <w:jc w:val="center"/>
              <w:rPr>
                <w:b/>
                <w:bCs/>
                <w:sz w:val="20"/>
                <w:szCs w:val="20"/>
              </w:rPr>
            </w:pPr>
            <w:r>
              <w:rPr>
                <w:b/>
                <w:bCs/>
                <w:sz w:val="20"/>
                <w:szCs w:val="20"/>
              </w:rPr>
              <w:t>Прогноз</w:t>
            </w:r>
          </w:p>
          <w:p w:rsidR="001D06C6" w:rsidRDefault="001D06C6">
            <w:pPr>
              <w:jc w:val="center"/>
              <w:rPr>
                <w:b/>
                <w:bCs/>
                <w:sz w:val="20"/>
                <w:szCs w:val="20"/>
              </w:rPr>
            </w:pPr>
            <w:smartTag w:uri="urn:schemas-microsoft-com:office:smarttags" w:element="metricconverter">
              <w:smartTagPr>
                <w:attr w:name="ProductID" w:val="2020 г"/>
              </w:smartTagPr>
              <w:r>
                <w:rPr>
                  <w:b/>
                  <w:bCs/>
                  <w:sz w:val="20"/>
                  <w:szCs w:val="20"/>
                </w:rPr>
                <w:t>20</w:t>
              </w:r>
              <w:r w:rsidR="008B6129">
                <w:rPr>
                  <w:b/>
                  <w:bCs/>
                  <w:sz w:val="20"/>
                  <w:szCs w:val="20"/>
                </w:rPr>
                <w:t>20</w:t>
              </w:r>
              <w:r>
                <w:rPr>
                  <w:b/>
                  <w:bCs/>
                  <w:sz w:val="20"/>
                  <w:szCs w:val="20"/>
                </w:rPr>
                <w:t xml:space="preserve"> г</w:t>
              </w:r>
            </w:smartTag>
            <w:r>
              <w:rPr>
                <w:b/>
                <w:bCs/>
                <w:sz w:val="20"/>
                <w:szCs w:val="20"/>
              </w:rPr>
              <w:t>.</w:t>
            </w:r>
          </w:p>
        </w:tc>
      </w:tr>
      <w:tr w:rsidR="0038111B">
        <w:trPr>
          <w:trHeight w:val="241"/>
          <w:jc w:val="center"/>
        </w:trPr>
        <w:tc>
          <w:tcPr>
            <w:tcW w:w="2409" w:type="dxa"/>
            <w:tcBorders>
              <w:top w:val="single" w:sz="4" w:space="0" w:color="auto"/>
              <w:left w:val="single" w:sz="4" w:space="0" w:color="auto"/>
              <w:bottom w:val="single" w:sz="4" w:space="0" w:color="auto"/>
              <w:right w:val="single" w:sz="4" w:space="0" w:color="auto"/>
            </w:tcBorders>
            <w:vAlign w:val="center"/>
          </w:tcPr>
          <w:p w:rsidR="001D06C6" w:rsidRDefault="001D06C6">
            <w:pPr>
              <w:rPr>
                <w:sz w:val="20"/>
                <w:szCs w:val="20"/>
              </w:rPr>
            </w:pPr>
            <w:r>
              <w:rPr>
                <w:sz w:val="20"/>
                <w:szCs w:val="20"/>
              </w:rPr>
              <w:t xml:space="preserve">Оборот малых и средних предприятий в действующих ценах, тыс. рублей  </w:t>
            </w:r>
          </w:p>
        </w:tc>
        <w:tc>
          <w:tcPr>
            <w:tcW w:w="1341" w:type="dxa"/>
            <w:tcBorders>
              <w:top w:val="single" w:sz="4" w:space="0" w:color="auto"/>
              <w:left w:val="single" w:sz="4" w:space="0" w:color="auto"/>
              <w:bottom w:val="single" w:sz="4" w:space="0" w:color="auto"/>
              <w:right w:val="single" w:sz="4" w:space="0" w:color="auto"/>
            </w:tcBorders>
            <w:vAlign w:val="center"/>
          </w:tcPr>
          <w:p w:rsidR="001D06C6" w:rsidRDefault="001A404F">
            <w:pPr>
              <w:jc w:val="right"/>
              <w:rPr>
                <w:sz w:val="20"/>
                <w:szCs w:val="20"/>
              </w:rPr>
            </w:pPr>
            <w:r>
              <w:rPr>
                <w:sz w:val="20"/>
                <w:szCs w:val="20"/>
              </w:rPr>
              <w:t>2</w:t>
            </w:r>
            <w:r w:rsidR="00FF7E2B">
              <w:rPr>
                <w:sz w:val="20"/>
                <w:szCs w:val="20"/>
              </w:rPr>
              <w:t>995805,0</w:t>
            </w:r>
          </w:p>
        </w:tc>
        <w:tc>
          <w:tcPr>
            <w:tcW w:w="1242" w:type="dxa"/>
            <w:tcBorders>
              <w:top w:val="single" w:sz="4" w:space="0" w:color="auto"/>
              <w:left w:val="single" w:sz="4" w:space="0" w:color="auto"/>
              <w:bottom w:val="single" w:sz="4" w:space="0" w:color="auto"/>
              <w:right w:val="single" w:sz="4" w:space="0" w:color="auto"/>
            </w:tcBorders>
            <w:vAlign w:val="center"/>
          </w:tcPr>
          <w:p w:rsidR="001D06C6" w:rsidRDefault="00FF7E2B">
            <w:pPr>
              <w:jc w:val="right"/>
              <w:rPr>
                <w:sz w:val="20"/>
                <w:szCs w:val="20"/>
              </w:rPr>
            </w:pPr>
            <w:r>
              <w:rPr>
                <w:sz w:val="20"/>
                <w:szCs w:val="20"/>
              </w:rPr>
              <w:t>3194472,0</w:t>
            </w:r>
          </w:p>
        </w:tc>
        <w:tc>
          <w:tcPr>
            <w:tcW w:w="1178" w:type="dxa"/>
            <w:tcBorders>
              <w:top w:val="single" w:sz="4" w:space="0" w:color="auto"/>
              <w:left w:val="single" w:sz="4" w:space="0" w:color="auto"/>
              <w:bottom w:val="single" w:sz="4" w:space="0" w:color="auto"/>
              <w:right w:val="single" w:sz="4" w:space="0" w:color="auto"/>
            </w:tcBorders>
            <w:vAlign w:val="center"/>
          </w:tcPr>
          <w:p w:rsidR="001D06C6" w:rsidRDefault="00FF7E2B">
            <w:pPr>
              <w:jc w:val="right"/>
              <w:rPr>
                <w:sz w:val="20"/>
                <w:szCs w:val="20"/>
              </w:rPr>
            </w:pPr>
            <w:r>
              <w:rPr>
                <w:sz w:val="20"/>
                <w:szCs w:val="20"/>
              </w:rPr>
              <w:t>3513915,0</w:t>
            </w:r>
          </w:p>
        </w:tc>
        <w:tc>
          <w:tcPr>
            <w:tcW w:w="1393" w:type="dxa"/>
            <w:tcBorders>
              <w:top w:val="single" w:sz="4" w:space="0" w:color="auto"/>
              <w:left w:val="single" w:sz="4" w:space="0" w:color="auto"/>
              <w:bottom w:val="single" w:sz="4" w:space="0" w:color="auto"/>
              <w:right w:val="single" w:sz="4" w:space="0" w:color="auto"/>
            </w:tcBorders>
            <w:vAlign w:val="center"/>
          </w:tcPr>
          <w:p w:rsidR="001D06C6" w:rsidRDefault="00FF7E2B">
            <w:pPr>
              <w:jc w:val="right"/>
              <w:rPr>
                <w:sz w:val="20"/>
                <w:szCs w:val="20"/>
              </w:rPr>
            </w:pPr>
            <w:r>
              <w:rPr>
                <w:sz w:val="20"/>
                <w:szCs w:val="20"/>
              </w:rPr>
              <w:t>110,0%</w:t>
            </w:r>
          </w:p>
        </w:tc>
        <w:tc>
          <w:tcPr>
            <w:tcW w:w="1338" w:type="dxa"/>
            <w:tcBorders>
              <w:top w:val="single" w:sz="4" w:space="0" w:color="auto"/>
              <w:left w:val="single" w:sz="4" w:space="0" w:color="auto"/>
              <w:bottom w:val="single" w:sz="4" w:space="0" w:color="auto"/>
              <w:right w:val="single" w:sz="4" w:space="0" w:color="auto"/>
            </w:tcBorders>
            <w:vAlign w:val="center"/>
          </w:tcPr>
          <w:p w:rsidR="001D06C6" w:rsidRDefault="00FF7E2B">
            <w:pPr>
              <w:jc w:val="right"/>
              <w:rPr>
                <w:sz w:val="20"/>
                <w:szCs w:val="20"/>
              </w:rPr>
            </w:pPr>
            <w:r>
              <w:rPr>
                <w:sz w:val="20"/>
                <w:szCs w:val="20"/>
              </w:rPr>
              <w:t>3553916,0</w:t>
            </w:r>
          </w:p>
        </w:tc>
        <w:tc>
          <w:tcPr>
            <w:tcW w:w="1177" w:type="dxa"/>
            <w:tcBorders>
              <w:top w:val="single" w:sz="4" w:space="0" w:color="auto"/>
              <w:left w:val="single" w:sz="4" w:space="0" w:color="auto"/>
              <w:bottom w:val="single" w:sz="4" w:space="0" w:color="auto"/>
              <w:right w:val="single" w:sz="4" w:space="0" w:color="auto"/>
            </w:tcBorders>
            <w:vAlign w:val="center"/>
          </w:tcPr>
          <w:p w:rsidR="001D06C6" w:rsidRDefault="00FF7E2B">
            <w:pPr>
              <w:jc w:val="right"/>
              <w:rPr>
                <w:sz w:val="20"/>
                <w:szCs w:val="20"/>
              </w:rPr>
            </w:pPr>
            <w:r>
              <w:rPr>
                <w:sz w:val="20"/>
                <w:szCs w:val="20"/>
              </w:rPr>
              <w:t>3600800,0</w:t>
            </w:r>
          </w:p>
        </w:tc>
      </w:tr>
      <w:tr w:rsidR="0038111B">
        <w:trPr>
          <w:trHeight w:val="227"/>
          <w:jc w:val="center"/>
        </w:trPr>
        <w:tc>
          <w:tcPr>
            <w:tcW w:w="2409" w:type="dxa"/>
            <w:tcBorders>
              <w:top w:val="single" w:sz="4" w:space="0" w:color="auto"/>
              <w:left w:val="single" w:sz="4" w:space="0" w:color="auto"/>
              <w:bottom w:val="single" w:sz="4" w:space="0" w:color="auto"/>
              <w:right w:val="single" w:sz="4" w:space="0" w:color="auto"/>
            </w:tcBorders>
            <w:vAlign w:val="center"/>
          </w:tcPr>
          <w:p w:rsidR="001D06C6" w:rsidRDefault="001D06C6">
            <w:pPr>
              <w:rPr>
                <w:sz w:val="20"/>
                <w:szCs w:val="20"/>
              </w:rPr>
            </w:pPr>
            <w:r>
              <w:rPr>
                <w:sz w:val="20"/>
                <w:szCs w:val="20"/>
              </w:rPr>
              <w:t>Индекс потребительских цен</w:t>
            </w:r>
          </w:p>
        </w:tc>
        <w:tc>
          <w:tcPr>
            <w:tcW w:w="1341" w:type="dxa"/>
            <w:tcBorders>
              <w:top w:val="single" w:sz="4" w:space="0" w:color="auto"/>
              <w:left w:val="single" w:sz="4" w:space="0" w:color="auto"/>
              <w:bottom w:val="single" w:sz="4" w:space="0" w:color="auto"/>
              <w:right w:val="single" w:sz="4" w:space="0" w:color="auto"/>
            </w:tcBorders>
            <w:vAlign w:val="center"/>
          </w:tcPr>
          <w:p w:rsidR="001D06C6" w:rsidRDefault="001D06C6">
            <w:pPr>
              <w:jc w:val="right"/>
              <w:rPr>
                <w:sz w:val="20"/>
                <w:szCs w:val="20"/>
              </w:rPr>
            </w:pPr>
            <w:r>
              <w:rPr>
                <w:sz w:val="20"/>
                <w:szCs w:val="20"/>
              </w:rPr>
              <w:t>1</w:t>
            </w:r>
            <w:r w:rsidR="00FF7E2B">
              <w:rPr>
                <w:sz w:val="20"/>
                <w:szCs w:val="20"/>
              </w:rPr>
              <w:t>05,3</w:t>
            </w:r>
          </w:p>
        </w:tc>
        <w:tc>
          <w:tcPr>
            <w:tcW w:w="1242" w:type="dxa"/>
            <w:tcBorders>
              <w:top w:val="single" w:sz="4" w:space="0" w:color="auto"/>
              <w:left w:val="single" w:sz="4" w:space="0" w:color="auto"/>
              <w:bottom w:val="single" w:sz="4" w:space="0" w:color="auto"/>
              <w:right w:val="single" w:sz="4" w:space="0" w:color="auto"/>
            </w:tcBorders>
            <w:vAlign w:val="center"/>
          </w:tcPr>
          <w:p w:rsidR="001D06C6" w:rsidRDefault="00FF7E2B">
            <w:pPr>
              <w:jc w:val="right"/>
              <w:rPr>
                <w:sz w:val="20"/>
                <w:szCs w:val="20"/>
              </w:rPr>
            </w:pPr>
            <w:r>
              <w:rPr>
                <w:sz w:val="20"/>
                <w:szCs w:val="20"/>
              </w:rPr>
              <w:t>103,5</w:t>
            </w:r>
          </w:p>
        </w:tc>
        <w:tc>
          <w:tcPr>
            <w:tcW w:w="1178" w:type="dxa"/>
            <w:tcBorders>
              <w:top w:val="single" w:sz="4" w:space="0" w:color="auto"/>
              <w:left w:val="single" w:sz="4" w:space="0" w:color="auto"/>
              <w:bottom w:val="single" w:sz="4" w:space="0" w:color="auto"/>
              <w:right w:val="single" w:sz="4" w:space="0" w:color="auto"/>
            </w:tcBorders>
            <w:vAlign w:val="center"/>
          </w:tcPr>
          <w:p w:rsidR="001D06C6" w:rsidRDefault="001D06C6">
            <w:pPr>
              <w:jc w:val="right"/>
              <w:rPr>
                <w:sz w:val="20"/>
                <w:szCs w:val="20"/>
              </w:rPr>
            </w:pPr>
            <w:r>
              <w:rPr>
                <w:sz w:val="20"/>
                <w:szCs w:val="20"/>
              </w:rPr>
              <w:t>10</w:t>
            </w:r>
            <w:r w:rsidR="00FF7E2B">
              <w:rPr>
                <w:sz w:val="20"/>
                <w:szCs w:val="20"/>
              </w:rPr>
              <w:t>4,0</w:t>
            </w:r>
          </w:p>
        </w:tc>
        <w:tc>
          <w:tcPr>
            <w:tcW w:w="1393" w:type="dxa"/>
            <w:tcBorders>
              <w:top w:val="single" w:sz="4" w:space="0" w:color="auto"/>
              <w:left w:val="single" w:sz="4" w:space="0" w:color="auto"/>
              <w:bottom w:val="single" w:sz="4" w:space="0" w:color="auto"/>
              <w:right w:val="single" w:sz="4" w:space="0" w:color="auto"/>
            </w:tcBorders>
          </w:tcPr>
          <w:p w:rsidR="001D06C6" w:rsidRDefault="001D06C6">
            <w:pPr>
              <w:jc w:val="right"/>
              <w:rPr>
                <w:sz w:val="20"/>
                <w:szCs w:val="20"/>
              </w:rPr>
            </w:pPr>
          </w:p>
        </w:tc>
        <w:tc>
          <w:tcPr>
            <w:tcW w:w="1338" w:type="dxa"/>
            <w:tcBorders>
              <w:top w:val="single" w:sz="4" w:space="0" w:color="auto"/>
              <w:left w:val="single" w:sz="4" w:space="0" w:color="auto"/>
              <w:bottom w:val="single" w:sz="4" w:space="0" w:color="auto"/>
              <w:right w:val="single" w:sz="4" w:space="0" w:color="auto"/>
            </w:tcBorders>
            <w:vAlign w:val="center"/>
          </w:tcPr>
          <w:p w:rsidR="001D06C6" w:rsidRDefault="001D06C6">
            <w:pPr>
              <w:jc w:val="right"/>
              <w:rPr>
                <w:sz w:val="20"/>
                <w:szCs w:val="20"/>
              </w:rPr>
            </w:pPr>
            <w:r>
              <w:rPr>
                <w:sz w:val="20"/>
                <w:szCs w:val="20"/>
              </w:rPr>
              <w:t>104</w:t>
            </w:r>
            <w:r w:rsidR="00FF7E2B">
              <w:rPr>
                <w:sz w:val="20"/>
                <w:szCs w:val="20"/>
              </w:rPr>
              <w:t>,0</w:t>
            </w:r>
          </w:p>
        </w:tc>
        <w:tc>
          <w:tcPr>
            <w:tcW w:w="1177" w:type="dxa"/>
            <w:tcBorders>
              <w:top w:val="single" w:sz="4" w:space="0" w:color="auto"/>
              <w:left w:val="single" w:sz="4" w:space="0" w:color="auto"/>
              <w:bottom w:val="single" w:sz="4" w:space="0" w:color="auto"/>
              <w:right w:val="single" w:sz="4" w:space="0" w:color="auto"/>
            </w:tcBorders>
            <w:vAlign w:val="center"/>
          </w:tcPr>
          <w:p w:rsidR="001D06C6" w:rsidRDefault="001D06C6">
            <w:pPr>
              <w:jc w:val="right"/>
              <w:rPr>
                <w:sz w:val="20"/>
                <w:szCs w:val="20"/>
              </w:rPr>
            </w:pPr>
            <w:r>
              <w:rPr>
                <w:sz w:val="20"/>
                <w:szCs w:val="20"/>
              </w:rPr>
              <w:t>104</w:t>
            </w:r>
            <w:r w:rsidR="00FF7E2B">
              <w:rPr>
                <w:sz w:val="20"/>
                <w:szCs w:val="20"/>
              </w:rPr>
              <w:t>,0</w:t>
            </w:r>
          </w:p>
        </w:tc>
      </w:tr>
      <w:tr w:rsidR="0038111B">
        <w:trPr>
          <w:trHeight w:val="419"/>
          <w:jc w:val="center"/>
        </w:trPr>
        <w:tc>
          <w:tcPr>
            <w:tcW w:w="2409" w:type="dxa"/>
            <w:tcBorders>
              <w:top w:val="single" w:sz="4" w:space="0" w:color="auto"/>
              <w:left w:val="single" w:sz="4" w:space="0" w:color="auto"/>
              <w:bottom w:val="single" w:sz="4" w:space="0" w:color="auto"/>
              <w:right w:val="single" w:sz="4" w:space="0" w:color="auto"/>
            </w:tcBorders>
            <w:vAlign w:val="center"/>
          </w:tcPr>
          <w:p w:rsidR="001D06C6" w:rsidRDefault="001D06C6">
            <w:pPr>
              <w:rPr>
                <w:sz w:val="20"/>
                <w:szCs w:val="20"/>
              </w:rPr>
            </w:pPr>
            <w:r>
              <w:rPr>
                <w:sz w:val="20"/>
                <w:szCs w:val="20"/>
              </w:rPr>
              <w:t xml:space="preserve">Инвестиции в основной капитал за счет всех источников финансирования, млн. рублей, </w:t>
            </w:r>
          </w:p>
        </w:tc>
        <w:tc>
          <w:tcPr>
            <w:tcW w:w="1341" w:type="dxa"/>
            <w:tcBorders>
              <w:top w:val="single" w:sz="4" w:space="0" w:color="auto"/>
              <w:left w:val="single" w:sz="4" w:space="0" w:color="auto"/>
              <w:bottom w:val="single" w:sz="4" w:space="0" w:color="auto"/>
              <w:right w:val="single" w:sz="4" w:space="0" w:color="auto"/>
            </w:tcBorders>
            <w:vAlign w:val="center"/>
          </w:tcPr>
          <w:p w:rsidR="001D06C6" w:rsidRDefault="00FF7E2B">
            <w:pPr>
              <w:jc w:val="right"/>
              <w:rPr>
                <w:sz w:val="20"/>
                <w:szCs w:val="20"/>
              </w:rPr>
            </w:pPr>
            <w:r>
              <w:rPr>
                <w:sz w:val="20"/>
                <w:szCs w:val="20"/>
              </w:rPr>
              <w:t>206737,0</w:t>
            </w:r>
          </w:p>
        </w:tc>
        <w:tc>
          <w:tcPr>
            <w:tcW w:w="1242" w:type="dxa"/>
            <w:tcBorders>
              <w:top w:val="single" w:sz="4" w:space="0" w:color="auto"/>
              <w:left w:val="single" w:sz="4" w:space="0" w:color="auto"/>
              <w:bottom w:val="single" w:sz="4" w:space="0" w:color="auto"/>
              <w:right w:val="single" w:sz="4" w:space="0" w:color="auto"/>
            </w:tcBorders>
            <w:vAlign w:val="center"/>
          </w:tcPr>
          <w:p w:rsidR="001D06C6" w:rsidRDefault="00FF7E2B">
            <w:pPr>
              <w:jc w:val="right"/>
              <w:rPr>
                <w:sz w:val="20"/>
                <w:szCs w:val="20"/>
              </w:rPr>
            </w:pPr>
            <w:r>
              <w:rPr>
                <w:sz w:val="20"/>
                <w:szCs w:val="20"/>
              </w:rPr>
              <w:t>600000,0</w:t>
            </w:r>
          </w:p>
        </w:tc>
        <w:tc>
          <w:tcPr>
            <w:tcW w:w="1178" w:type="dxa"/>
            <w:tcBorders>
              <w:top w:val="single" w:sz="4" w:space="0" w:color="auto"/>
              <w:left w:val="single" w:sz="4" w:space="0" w:color="auto"/>
              <w:bottom w:val="single" w:sz="4" w:space="0" w:color="auto"/>
              <w:right w:val="single" w:sz="4" w:space="0" w:color="auto"/>
            </w:tcBorders>
            <w:vAlign w:val="center"/>
          </w:tcPr>
          <w:p w:rsidR="001D06C6" w:rsidRDefault="00FF7E2B">
            <w:pPr>
              <w:jc w:val="right"/>
              <w:rPr>
                <w:sz w:val="20"/>
                <w:szCs w:val="20"/>
              </w:rPr>
            </w:pPr>
            <w:r>
              <w:rPr>
                <w:sz w:val="20"/>
                <w:szCs w:val="20"/>
              </w:rPr>
              <w:t>900000,0</w:t>
            </w:r>
          </w:p>
        </w:tc>
        <w:tc>
          <w:tcPr>
            <w:tcW w:w="1393" w:type="dxa"/>
            <w:tcBorders>
              <w:top w:val="single" w:sz="4" w:space="0" w:color="auto"/>
              <w:left w:val="single" w:sz="4" w:space="0" w:color="auto"/>
              <w:bottom w:val="single" w:sz="4" w:space="0" w:color="auto"/>
              <w:right w:val="single" w:sz="4" w:space="0" w:color="auto"/>
            </w:tcBorders>
            <w:vAlign w:val="center"/>
          </w:tcPr>
          <w:p w:rsidR="001D06C6" w:rsidRDefault="001D06C6">
            <w:pPr>
              <w:jc w:val="right"/>
              <w:rPr>
                <w:sz w:val="20"/>
                <w:szCs w:val="20"/>
              </w:rPr>
            </w:pPr>
            <w:r>
              <w:rPr>
                <w:sz w:val="20"/>
                <w:szCs w:val="20"/>
              </w:rPr>
              <w:t>1</w:t>
            </w:r>
            <w:r w:rsidR="00FF7E2B">
              <w:rPr>
                <w:sz w:val="20"/>
                <w:szCs w:val="20"/>
              </w:rPr>
              <w:t>50,0</w:t>
            </w:r>
            <w:r>
              <w:rPr>
                <w:sz w:val="20"/>
                <w:szCs w:val="20"/>
              </w:rPr>
              <w:t xml:space="preserve"> %</w:t>
            </w:r>
          </w:p>
        </w:tc>
        <w:tc>
          <w:tcPr>
            <w:tcW w:w="1338" w:type="dxa"/>
            <w:tcBorders>
              <w:top w:val="single" w:sz="4" w:space="0" w:color="auto"/>
              <w:left w:val="single" w:sz="4" w:space="0" w:color="auto"/>
              <w:bottom w:val="single" w:sz="4" w:space="0" w:color="auto"/>
              <w:right w:val="single" w:sz="4" w:space="0" w:color="auto"/>
            </w:tcBorders>
            <w:vAlign w:val="center"/>
          </w:tcPr>
          <w:p w:rsidR="001D06C6" w:rsidRDefault="00FF7E2B">
            <w:pPr>
              <w:jc w:val="right"/>
              <w:rPr>
                <w:sz w:val="20"/>
                <w:szCs w:val="20"/>
              </w:rPr>
            </w:pPr>
            <w:r>
              <w:rPr>
                <w:sz w:val="20"/>
                <w:szCs w:val="20"/>
              </w:rPr>
              <w:t>9500000,0</w:t>
            </w:r>
          </w:p>
        </w:tc>
        <w:tc>
          <w:tcPr>
            <w:tcW w:w="1177" w:type="dxa"/>
            <w:tcBorders>
              <w:top w:val="single" w:sz="4" w:space="0" w:color="auto"/>
              <w:left w:val="single" w:sz="4" w:space="0" w:color="auto"/>
              <w:bottom w:val="single" w:sz="4" w:space="0" w:color="auto"/>
              <w:right w:val="single" w:sz="4" w:space="0" w:color="auto"/>
            </w:tcBorders>
            <w:vAlign w:val="center"/>
          </w:tcPr>
          <w:p w:rsidR="001D06C6" w:rsidRDefault="0038111B">
            <w:pPr>
              <w:jc w:val="right"/>
              <w:rPr>
                <w:sz w:val="20"/>
                <w:szCs w:val="20"/>
              </w:rPr>
            </w:pPr>
            <w:r>
              <w:rPr>
                <w:sz w:val="20"/>
                <w:szCs w:val="20"/>
              </w:rPr>
              <w:t>1050000,0</w:t>
            </w:r>
          </w:p>
        </w:tc>
      </w:tr>
      <w:tr w:rsidR="0038111B">
        <w:trPr>
          <w:trHeight w:val="60"/>
          <w:jc w:val="center"/>
        </w:trPr>
        <w:tc>
          <w:tcPr>
            <w:tcW w:w="2409" w:type="dxa"/>
            <w:tcBorders>
              <w:top w:val="single" w:sz="4" w:space="0" w:color="auto"/>
              <w:left w:val="single" w:sz="4" w:space="0" w:color="auto"/>
              <w:bottom w:val="single" w:sz="4" w:space="0" w:color="auto"/>
              <w:right w:val="single" w:sz="4" w:space="0" w:color="auto"/>
            </w:tcBorders>
            <w:vAlign w:val="center"/>
          </w:tcPr>
          <w:p w:rsidR="001D06C6" w:rsidRDefault="001D06C6">
            <w:pPr>
              <w:rPr>
                <w:sz w:val="20"/>
                <w:szCs w:val="20"/>
              </w:rPr>
            </w:pPr>
            <w:r>
              <w:rPr>
                <w:sz w:val="20"/>
                <w:szCs w:val="20"/>
              </w:rPr>
              <w:t xml:space="preserve">Прибыль прибыльных организаций, </w:t>
            </w:r>
            <w:r w:rsidR="00B569E0">
              <w:rPr>
                <w:sz w:val="20"/>
                <w:szCs w:val="20"/>
              </w:rPr>
              <w:t>тыс.</w:t>
            </w:r>
            <w:r>
              <w:rPr>
                <w:sz w:val="20"/>
                <w:szCs w:val="20"/>
              </w:rPr>
              <w:t xml:space="preserve"> рублей</w:t>
            </w:r>
          </w:p>
        </w:tc>
        <w:tc>
          <w:tcPr>
            <w:tcW w:w="1341" w:type="dxa"/>
            <w:tcBorders>
              <w:top w:val="single" w:sz="4" w:space="0" w:color="auto"/>
              <w:left w:val="single" w:sz="4" w:space="0" w:color="auto"/>
              <w:bottom w:val="single" w:sz="4" w:space="0" w:color="auto"/>
              <w:right w:val="single" w:sz="4" w:space="0" w:color="auto"/>
            </w:tcBorders>
            <w:vAlign w:val="center"/>
          </w:tcPr>
          <w:p w:rsidR="001D06C6" w:rsidRDefault="0038111B">
            <w:pPr>
              <w:jc w:val="right"/>
              <w:rPr>
                <w:sz w:val="20"/>
                <w:szCs w:val="20"/>
              </w:rPr>
            </w:pPr>
            <w:r>
              <w:rPr>
                <w:sz w:val="20"/>
                <w:szCs w:val="20"/>
              </w:rPr>
              <w:t>164219,0</w:t>
            </w:r>
          </w:p>
        </w:tc>
        <w:tc>
          <w:tcPr>
            <w:tcW w:w="1242" w:type="dxa"/>
            <w:tcBorders>
              <w:top w:val="single" w:sz="4" w:space="0" w:color="auto"/>
              <w:left w:val="single" w:sz="4" w:space="0" w:color="auto"/>
              <w:bottom w:val="single" w:sz="4" w:space="0" w:color="auto"/>
              <w:right w:val="single" w:sz="4" w:space="0" w:color="auto"/>
            </w:tcBorders>
            <w:vAlign w:val="center"/>
          </w:tcPr>
          <w:p w:rsidR="001D06C6" w:rsidRDefault="0038111B">
            <w:pPr>
              <w:jc w:val="right"/>
              <w:rPr>
                <w:sz w:val="20"/>
                <w:szCs w:val="20"/>
              </w:rPr>
            </w:pPr>
            <w:r>
              <w:rPr>
                <w:sz w:val="20"/>
                <w:szCs w:val="20"/>
              </w:rPr>
              <w:t>206309,0</w:t>
            </w:r>
          </w:p>
        </w:tc>
        <w:tc>
          <w:tcPr>
            <w:tcW w:w="1178" w:type="dxa"/>
            <w:tcBorders>
              <w:top w:val="single" w:sz="4" w:space="0" w:color="auto"/>
              <w:left w:val="single" w:sz="4" w:space="0" w:color="auto"/>
              <w:bottom w:val="single" w:sz="4" w:space="0" w:color="auto"/>
              <w:right w:val="single" w:sz="4" w:space="0" w:color="auto"/>
            </w:tcBorders>
            <w:vAlign w:val="center"/>
          </w:tcPr>
          <w:p w:rsidR="001D06C6" w:rsidRDefault="0038111B">
            <w:pPr>
              <w:jc w:val="right"/>
              <w:rPr>
                <w:sz w:val="20"/>
                <w:szCs w:val="20"/>
              </w:rPr>
            </w:pPr>
            <w:r>
              <w:rPr>
                <w:sz w:val="20"/>
                <w:szCs w:val="20"/>
              </w:rPr>
              <w:t>211884,0</w:t>
            </w:r>
          </w:p>
        </w:tc>
        <w:tc>
          <w:tcPr>
            <w:tcW w:w="1393" w:type="dxa"/>
            <w:tcBorders>
              <w:top w:val="single" w:sz="4" w:space="0" w:color="auto"/>
              <w:left w:val="single" w:sz="4" w:space="0" w:color="auto"/>
              <w:bottom w:val="single" w:sz="4" w:space="0" w:color="auto"/>
              <w:right w:val="single" w:sz="4" w:space="0" w:color="auto"/>
            </w:tcBorders>
            <w:vAlign w:val="center"/>
          </w:tcPr>
          <w:p w:rsidR="001D06C6" w:rsidRDefault="001D06C6">
            <w:pPr>
              <w:jc w:val="right"/>
              <w:rPr>
                <w:sz w:val="20"/>
                <w:szCs w:val="20"/>
              </w:rPr>
            </w:pPr>
            <w:r>
              <w:rPr>
                <w:sz w:val="20"/>
                <w:szCs w:val="20"/>
              </w:rPr>
              <w:t>1</w:t>
            </w:r>
            <w:r w:rsidR="0038111B">
              <w:rPr>
                <w:sz w:val="20"/>
                <w:szCs w:val="20"/>
              </w:rPr>
              <w:t>03,0</w:t>
            </w:r>
            <w:r>
              <w:rPr>
                <w:sz w:val="20"/>
                <w:szCs w:val="20"/>
              </w:rPr>
              <w:t xml:space="preserve"> %</w:t>
            </w:r>
          </w:p>
        </w:tc>
        <w:tc>
          <w:tcPr>
            <w:tcW w:w="1338" w:type="dxa"/>
            <w:tcBorders>
              <w:top w:val="single" w:sz="4" w:space="0" w:color="auto"/>
              <w:left w:val="single" w:sz="4" w:space="0" w:color="auto"/>
              <w:bottom w:val="single" w:sz="4" w:space="0" w:color="auto"/>
              <w:right w:val="single" w:sz="4" w:space="0" w:color="auto"/>
            </w:tcBorders>
            <w:vAlign w:val="center"/>
          </w:tcPr>
          <w:p w:rsidR="001D06C6" w:rsidRDefault="0038111B">
            <w:pPr>
              <w:jc w:val="right"/>
              <w:rPr>
                <w:sz w:val="20"/>
                <w:szCs w:val="20"/>
              </w:rPr>
            </w:pPr>
            <w:r>
              <w:rPr>
                <w:sz w:val="20"/>
                <w:szCs w:val="20"/>
              </w:rPr>
              <w:t>249351,0</w:t>
            </w:r>
          </w:p>
        </w:tc>
        <w:tc>
          <w:tcPr>
            <w:tcW w:w="1177" w:type="dxa"/>
            <w:tcBorders>
              <w:top w:val="single" w:sz="4" w:space="0" w:color="auto"/>
              <w:left w:val="single" w:sz="4" w:space="0" w:color="auto"/>
              <w:bottom w:val="single" w:sz="4" w:space="0" w:color="auto"/>
              <w:right w:val="single" w:sz="4" w:space="0" w:color="auto"/>
            </w:tcBorders>
            <w:vAlign w:val="center"/>
          </w:tcPr>
          <w:p w:rsidR="001D06C6" w:rsidRDefault="0038111B">
            <w:pPr>
              <w:jc w:val="right"/>
              <w:rPr>
                <w:sz w:val="20"/>
                <w:szCs w:val="20"/>
              </w:rPr>
            </w:pPr>
            <w:r>
              <w:rPr>
                <w:sz w:val="20"/>
                <w:szCs w:val="20"/>
              </w:rPr>
              <w:t>302424,0</w:t>
            </w:r>
          </w:p>
        </w:tc>
      </w:tr>
      <w:tr w:rsidR="0038111B">
        <w:trPr>
          <w:trHeight w:val="97"/>
          <w:jc w:val="center"/>
        </w:trPr>
        <w:tc>
          <w:tcPr>
            <w:tcW w:w="2409" w:type="dxa"/>
            <w:tcBorders>
              <w:top w:val="single" w:sz="4" w:space="0" w:color="auto"/>
              <w:left w:val="single" w:sz="4" w:space="0" w:color="auto"/>
              <w:bottom w:val="single" w:sz="4" w:space="0" w:color="auto"/>
              <w:right w:val="single" w:sz="4" w:space="0" w:color="auto"/>
            </w:tcBorders>
            <w:vAlign w:val="center"/>
          </w:tcPr>
          <w:p w:rsidR="001D06C6" w:rsidRDefault="001D06C6">
            <w:pPr>
              <w:rPr>
                <w:sz w:val="20"/>
                <w:szCs w:val="20"/>
              </w:rPr>
            </w:pPr>
            <w:r>
              <w:rPr>
                <w:sz w:val="20"/>
                <w:szCs w:val="20"/>
              </w:rPr>
              <w:t xml:space="preserve">Фонд оплаты труда, </w:t>
            </w:r>
            <w:r w:rsidR="00B569E0">
              <w:rPr>
                <w:sz w:val="20"/>
                <w:szCs w:val="20"/>
              </w:rPr>
              <w:t>тыс. ру</w:t>
            </w:r>
            <w:r>
              <w:rPr>
                <w:sz w:val="20"/>
                <w:szCs w:val="20"/>
              </w:rPr>
              <w:t>блей</w:t>
            </w:r>
          </w:p>
        </w:tc>
        <w:tc>
          <w:tcPr>
            <w:tcW w:w="1341" w:type="dxa"/>
            <w:tcBorders>
              <w:top w:val="single" w:sz="4" w:space="0" w:color="auto"/>
              <w:left w:val="single" w:sz="4" w:space="0" w:color="auto"/>
              <w:bottom w:val="single" w:sz="4" w:space="0" w:color="auto"/>
              <w:right w:val="single" w:sz="4" w:space="0" w:color="auto"/>
            </w:tcBorders>
            <w:vAlign w:val="center"/>
          </w:tcPr>
          <w:p w:rsidR="001D06C6" w:rsidRDefault="0038111B">
            <w:pPr>
              <w:jc w:val="right"/>
              <w:rPr>
                <w:sz w:val="20"/>
                <w:szCs w:val="20"/>
              </w:rPr>
            </w:pPr>
            <w:r>
              <w:rPr>
                <w:sz w:val="20"/>
                <w:szCs w:val="20"/>
              </w:rPr>
              <w:t>592995,0</w:t>
            </w:r>
          </w:p>
        </w:tc>
        <w:tc>
          <w:tcPr>
            <w:tcW w:w="1242" w:type="dxa"/>
            <w:tcBorders>
              <w:top w:val="single" w:sz="4" w:space="0" w:color="auto"/>
              <w:left w:val="single" w:sz="4" w:space="0" w:color="auto"/>
              <w:bottom w:val="single" w:sz="4" w:space="0" w:color="auto"/>
              <w:right w:val="single" w:sz="4" w:space="0" w:color="auto"/>
            </w:tcBorders>
            <w:vAlign w:val="center"/>
          </w:tcPr>
          <w:p w:rsidR="001D06C6" w:rsidRDefault="0038111B">
            <w:pPr>
              <w:jc w:val="right"/>
              <w:rPr>
                <w:sz w:val="20"/>
                <w:szCs w:val="20"/>
              </w:rPr>
            </w:pPr>
            <w:r>
              <w:rPr>
                <w:sz w:val="20"/>
                <w:szCs w:val="20"/>
              </w:rPr>
              <w:t>604317,0</w:t>
            </w:r>
          </w:p>
        </w:tc>
        <w:tc>
          <w:tcPr>
            <w:tcW w:w="1178" w:type="dxa"/>
            <w:tcBorders>
              <w:top w:val="single" w:sz="4" w:space="0" w:color="auto"/>
              <w:left w:val="single" w:sz="4" w:space="0" w:color="auto"/>
              <w:bottom w:val="single" w:sz="4" w:space="0" w:color="auto"/>
              <w:right w:val="single" w:sz="4" w:space="0" w:color="auto"/>
            </w:tcBorders>
            <w:vAlign w:val="center"/>
          </w:tcPr>
          <w:p w:rsidR="001D06C6" w:rsidRDefault="0038111B">
            <w:pPr>
              <w:jc w:val="right"/>
              <w:rPr>
                <w:sz w:val="20"/>
                <w:szCs w:val="20"/>
              </w:rPr>
            </w:pPr>
            <w:r>
              <w:rPr>
                <w:sz w:val="20"/>
                <w:szCs w:val="20"/>
              </w:rPr>
              <w:t>618786,0</w:t>
            </w:r>
            <w:r w:rsidR="001D06C6">
              <w:rPr>
                <w:sz w:val="20"/>
                <w:szCs w:val="20"/>
              </w:rPr>
              <w:t xml:space="preserve"> </w:t>
            </w:r>
          </w:p>
        </w:tc>
        <w:tc>
          <w:tcPr>
            <w:tcW w:w="1393" w:type="dxa"/>
            <w:tcBorders>
              <w:top w:val="single" w:sz="4" w:space="0" w:color="auto"/>
              <w:left w:val="single" w:sz="4" w:space="0" w:color="auto"/>
              <w:bottom w:val="single" w:sz="4" w:space="0" w:color="auto"/>
              <w:right w:val="single" w:sz="4" w:space="0" w:color="auto"/>
            </w:tcBorders>
            <w:vAlign w:val="center"/>
          </w:tcPr>
          <w:p w:rsidR="001D06C6" w:rsidRDefault="001D06C6">
            <w:pPr>
              <w:jc w:val="right"/>
              <w:rPr>
                <w:sz w:val="20"/>
                <w:szCs w:val="20"/>
              </w:rPr>
            </w:pPr>
            <w:r>
              <w:rPr>
                <w:sz w:val="20"/>
                <w:szCs w:val="20"/>
              </w:rPr>
              <w:t>10</w:t>
            </w:r>
            <w:r w:rsidR="0038111B">
              <w:rPr>
                <w:sz w:val="20"/>
                <w:szCs w:val="20"/>
              </w:rPr>
              <w:t>2,0</w:t>
            </w:r>
            <w:r>
              <w:rPr>
                <w:sz w:val="20"/>
                <w:szCs w:val="20"/>
              </w:rPr>
              <w:t xml:space="preserve"> %</w:t>
            </w:r>
          </w:p>
        </w:tc>
        <w:tc>
          <w:tcPr>
            <w:tcW w:w="1338" w:type="dxa"/>
            <w:tcBorders>
              <w:top w:val="single" w:sz="4" w:space="0" w:color="auto"/>
              <w:left w:val="single" w:sz="4" w:space="0" w:color="auto"/>
              <w:bottom w:val="single" w:sz="4" w:space="0" w:color="auto"/>
              <w:right w:val="single" w:sz="4" w:space="0" w:color="auto"/>
            </w:tcBorders>
            <w:vAlign w:val="center"/>
          </w:tcPr>
          <w:p w:rsidR="001D06C6" w:rsidRDefault="0038111B">
            <w:pPr>
              <w:jc w:val="right"/>
              <w:rPr>
                <w:sz w:val="20"/>
                <w:szCs w:val="20"/>
              </w:rPr>
            </w:pPr>
            <w:r>
              <w:rPr>
                <w:sz w:val="20"/>
                <w:szCs w:val="20"/>
              </w:rPr>
              <w:t>638407,0</w:t>
            </w:r>
          </w:p>
        </w:tc>
        <w:tc>
          <w:tcPr>
            <w:tcW w:w="1177" w:type="dxa"/>
            <w:tcBorders>
              <w:top w:val="single" w:sz="4" w:space="0" w:color="auto"/>
              <w:left w:val="single" w:sz="4" w:space="0" w:color="auto"/>
              <w:bottom w:val="single" w:sz="4" w:space="0" w:color="auto"/>
              <w:right w:val="single" w:sz="4" w:space="0" w:color="auto"/>
            </w:tcBorders>
            <w:vAlign w:val="center"/>
          </w:tcPr>
          <w:p w:rsidR="001D06C6" w:rsidRDefault="0038111B">
            <w:pPr>
              <w:jc w:val="right"/>
              <w:rPr>
                <w:sz w:val="20"/>
                <w:szCs w:val="20"/>
              </w:rPr>
            </w:pPr>
            <w:r>
              <w:rPr>
                <w:sz w:val="20"/>
                <w:szCs w:val="20"/>
              </w:rPr>
              <w:t>654313,0</w:t>
            </w:r>
          </w:p>
        </w:tc>
      </w:tr>
      <w:tr w:rsidR="0038111B">
        <w:trPr>
          <w:trHeight w:val="403"/>
          <w:jc w:val="center"/>
        </w:trPr>
        <w:tc>
          <w:tcPr>
            <w:tcW w:w="2409" w:type="dxa"/>
            <w:tcBorders>
              <w:top w:val="single" w:sz="4" w:space="0" w:color="auto"/>
              <w:left w:val="single" w:sz="4" w:space="0" w:color="auto"/>
              <w:bottom w:val="single" w:sz="4" w:space="0" w:color="auto"/>
              <w:right w:val="single" w:sz="4" w:space="0" w:color="auto"/>
            </w:tcBorders>
            <w:vAlign w:val="center"/>
          </w:tcPr>
          <w:p w:rsidR="001D06C6" w:rsidRDefault="001D06C6">
            <w:pPr>
              <w:rPr>
                <w:sz w:val="20"/>
                <w:szCs w:val="20"/>
              </w:rPr>
            </w:pPr>
            <w:r>
              <w:rPr>
                <w:sz w:val="20"/>
                <w:szCs w:val="20"/>
              </w:rPr>
              <w:t xml:space="preserve">Объем </w:t>
            </w:r>
            <w:r w:rsidR="001A404F">
              <w:rPr>
                <w:sz w:val="20"/>
                <w:szCs w:val="20"/>
              </w:rPr>
              <w:t xml:space="preserve">реализации водки и ЛВИ </w:t>
            </w:r>
            <w:r>
              <w:rPr>
                <w:sz w:val="20"/>
                <w:szCs w:val="20"/>
              </w:rPr>
              <w:t xml:space="preserve">производства </w:t>
            </w:r>
            <w:r w:rsidR="001A404F">
              <w:rPr>
                <w:sz w:val="20"/>
                <w:szCs w:val="20"/>
              </w:rPr>
              <w:t>Республики Мордовия, дал</w:t>
            </w:r>
          </w:p>
        </w:tc>
        <w:tc>
          <w:tcPr>
            <w:tcW w:w="1341" w:type="dxa"/>
            <w:tcBorders>
              <w:top w:val="single" w:sz="4" w:space="0" w:color="auto"/>
              <w:left w:val="single" w:sz="4" w:space="0" w:color="auto"/>
              <w:bottom w:val="single" w:sz="4" w:space="0" w:color="auto"/>
              <w:right w:val="single" w:sz="4" w:space="0" w:color="auto"/>
            </w:tcBorders>
            <w:vAlign w:val="center"/>
          </w:tcPr>
          <w:p w:rsidR="001D06C6" w:rsidRDefault="001A404F">
            <w:pPr>
              <w:jc w:val="right"/>
              <w:rPr>
                <w:sz w:val="20"/>
                <w:szCs w:val="20"/>
              </w:rPr>
            </w:pPr>
            <w:r>
              <w:rPr>
                <w:sz w:val="20"/>
                <w:szCs w:val="20"/>
              </w:rPr>
              <w:t>8574</w:t>
            </w:r>
          </w:p>
        </w:tc>
        <w:tc>
          <w:tcPr>
            <w:tcW w:w="1242" w:type="dxa"/>
            <w:tcBorders>
              <w:top w:val="single" w:sz="4" w:space="0" w:color="auto"/>
              <w:left w:val="single" w:sz="4" w:space="0" w:color="auto"/>
              <w:bottom w:val="single" w:sz="4" w:space="0" w:color="auto"/>
              <w:right w:val="single" w:sz="4" w:space="0" w:color="auto"/>
            </w:tcBorders>
            <w:vAlign w:val="center"/>
          </w:tcPr>
          <w:p w:rsidR="001D06C6" w:rsidRDefault="002C4F91">
            <w:pPr>
              <w:jc w:val="right"/>
              <w:rPr>
                <w:sz w:val="20"/>
                <w:szCs w:val="20"/>
              </w:rPr>
            </w:pPr>
            <w:r>
              <w:rPr>
                <w:sz w:val="20"/>
                <w:szCs w:val="20"/>
              </w:rPr>
              <w:t>8442</w:t>
            </w:r>
          </w:p>
        </w:tc>
        <w:tc>
          <w:tcPr>
            <w:tcW w:w="1178" w:type="dxa"/>
            <w:tcBorders>
              <w:top w:val="single" w:sz="4" w:space="0" w:color="auto"/>
              <w:left w:val="single" w:sz="4" w:space="0" w:color="auto"/>
              <w:bottom w:val="single" w:sz="4" w:space="0" w:color="auto"/>
              <w:right w:val="single" w:sz="4" w:space="0" w:color="auto"/>
            </w:tcBorders>
            <w:vAlign w:val="center"/>
          </w:tcPr>
          <w:p w:rsidR="001D06C6" w:rsidRDefault="00B569E0">
            <w:pPr>
              <w:jc w:val="right"/>
              <w:rPr>
                <w:sz w:val="20"/>
                <w:szCs w:val="20"/>
              </w:rPr>
            </w:pPr>
            <w:r>
              <w:rPr>
                <w:sz w:val="20"/>
                <w:szCs w:val="20"/>
              </w:rPr>
              <w:t>6964</w:t>
            </w:r>
          </w:p>
        </w:tc>
        <w:tc>
          <w:tcPr>
            <w:tcW w:w="1393" w:type="dxa"/>
            <w:tcBorders>
              <w:top w:val="single" w:sz="4" w:space="0" w:color="auto"/>
              <w:left w:val="single" w:sz="4" w:space="0" w:color="auto"/>
              <w:bottom w:val="single" w:sz="4" w:space="0" w:color="auto"/>
              <w:right w:val="single" w:sz="4" w:space="0" w:color="auto"/>
            </w:tcBorders>
            <w:vAlign w:val="center"/>
          </w:tcPr>
          <w:p w:rsidR="001D06C6" w:rsidRDefault="001D06C6">
            <w:pPr>
              <w:jc w:val="right"/>
              <w:rPr>
                <w:sz w:val="20"/>
                <w:szCs w:val="20"/>
              </w:rPr>
            </w:pPr>
            <w:r>
              <w:rPr>
                <w:sz w:val="20"/>
                <w:szCs w:val="20"/>
              </w:rPr>
              <w:t>82,4 %</w:t>
            </w:r>
          </w:p>
        </w:tc>
        <w:tc>
          <w:tcPr>
            <w:tcW w:w="1338" w:type="dxa"/>
            <w:tcBorders>
              <w:top w:val="single" w:sz="4" w:space="0" w:color="auto"/>
              <w:left w:val="single" w:sz="4" w:space="0" w:color="auto"/>
              <w:bottom w:val="single" w:sz="4" w:space="0" w:color="auto"/>
              <w:right w:val="single" w:sz="4" w:space="0" w:color="auto"/>
            </w:tcBorders>
            <w:vAlign w:val="center"/>
          </w:tcPr>
          <w:p w:rsidR="001D06C6" w:rsidRDefault="00B569E0">
            <w:pPr>
              <w:jc w:val="right"/>
              <w:rPr>
                <w:sz w:val="20"/>
                <w:szCs w:val="20"/>
              </w:rPr>
            </w:pPr>
            <w:r>
              <w:rPr>
                <w:sz w:val="20"/>
                <w:szCs w:val="20"/>
              </w:rPr>
              <w:t>6857</w:t>
            </w:r>
          </w:p>
        </w:tc>
        <w:tc>
          <w:tcPr>
            <w:tcW w:w="1177" w:type="dxa"/>
            <w:tcBorders>
              <w:top w:val="single" w:sz="4" w:space="0" w:color="auto"/>
              <w:left w:val="single" w:sz="4" w:space="0" w:color="auto"/>
              <w:bottom w:val="single" w:sz="4" w:space="0" w:color="auto"/>
              <w:right w:val="single" w:sz="4" w:space="0" w:color="auto"/>
            </w:tcBorders>
            <w:vAlign w:val="center"/>
          </w:tcPr>
          <w:p w:rsidR="001D06C6" w:rsidRDefault="00E42BB4">
            <w:pPr>
              <w:jc w:val="right"/>
              <w:rPr>
                <w:sz w:val="20"/>
                <w:szCs w:val="20"/>
              </w:rPr>
            </w:pPr>
            <w:r>
              <w:rPr>
                <w:sz w:val="20"/>
                <w:szCs w:val="20"/>
              </w:rPr>
              <w:t>6707</w:t>
            </w:r>
          </w:p>
        </w:tc>
      </w:tr>
    </w:tbl>
    <w:p w:rsidR="00E42BB4" w:rsidRDefault="00E42BB4" w:rsidP="00FE174B">
      <w:pPr>
        <w:pStyle w:val="ConsPlusNormal"/>
        <w:jc w:val="both"/>
        <w:rPr>
          <w:rFonts w:ascii="Times New Roman" w:hAnsi="Times New Roman" w:cs="Times New Roman"/>
          <w:sz w:val="28"/>
          <w:szCs w:val="28"/>
        </w:rPr>
      </w:pPr>
    </w:p>
    <w:p w:rsidR="00E42BB4" w:rsidRDefault="00E42BB4" w:rsidP="00FE174B">
      <w:pPr>
        <w:pStyle w:val="ConsPlusNormal"/>
        <w:jc w:val="both"/>
        <w:rPr>
          <w:rFonts w:ascii="Times New Roman" w:hAnsi="Times New Roman" w:cs="Times New Roman"/>
          <w:sz w:val="28"/>
          <w:szCs w:val="28"/>
        </w:rPr>
      </w:pPr>
    </w:p>
    <w:p w:rsidR="00E42BB4" w:rsidRDefault="00E42BB4" w:rsidP="00FE174B">
      <w:pPr>
        <w:pStyle w:val="ConsPlusNormal"/>
        <w:jc w:val="both"/>
        <w:rPr>
          <w:rFonts w:ascii="Times New Roman" w:hAnsi="Times New Roman" w:cs="Times New Roman"/>
          <w:sz w:val="28"/>
          <w:szCs w:val="28"/>
        </w:rPr>
      </w:pPr>
    </w:p>
    <w:p w:rsidR="00FE174B" w:rsidRDefault="00FE174B" w:rsidP="00FE174B">
      <w:pPr>
        <w:pStyle w:val="ConsPlusNormal"/>
        <w:jc w:val="both"/>
        <w:rPr>
          <w:rFonts w:ascii="Times New Roman" w:hAnsi="Times New Roman" w:cs="Times New Roman"/>
          <w:sz w:val="28"/>
          <w:szCs w:val="28"/>
        </w:rPr>
      </w:pPr>
      <w:r>
        <w:rPr>
          <w:rFonts w:ascii="Times New Roman" w:hAnsi="Times New Roman" w:cs="Times New Roman"/>
          <w:sz w:val="28"/>
          <w:szCs w:val="28"/>
        </w:rPr>
        <w:t>При расчете доходов бюджета Дубенского муниципального района учитывались предполагаемые к принятию изменения и дополнения в законодательство Российской Федерации и Республики Мордовия вступающие в силу  с 1 января 201</w:t>
      </w:r>
      <w:r w:rsidR="00B029B0">
        <w:rPr>
          <w:rFonts w:ascii="Times New Roman" w:hAnsi="Times New Roman" w:cs="Times New Roman"/>
          <w:sz w:val="28"/>
          <w:szCs w:val="28"/>
        </w:rPr>
        <w:t>8</w:t>
      </w:r>
      <w:r>
        <w:rPr>
          <w:rFonts w:ascii="Times New Roman" w:hAnsi="Times New Roman" w:cs="Times New Roman"/>
          <w:sz w:val="28"/>
          <w:szCs w:val="28"/>
        </w:rPr>
        <w:t xml:space="preserve"> года</w:t>
      </w:r>
      <w:r w:rsidR="00E42BB4">
        <w:rPr>
          <w:rFonts w:ascii="Times New Roman" w:hAnsi="Times New Roman" w:cs="Times New Roman"/>
          <w:sz w:val="28"/>
          <w:szCs w:val="28"/>
        </w:rPr>
        <w:t>.</w:t>
      </w:r>
    </w:p>
    <w:p w:rsidR="00A46F34" w:rsidRDefault="00483833" w:rsidP="00BE65C5">
      <w:pPr>
        <w:pStyle w:val="ConsPlusNormal"/>
        <w:ind w:left="720" w:firstLine="0"/>
        <w:jc w:val="both"/>
        <w:rPr>
          <w:rFonts w:ascii="Times New Roman" w:hAnsi="Times New Roman" w:cs="Times New Roman"/>
          <w:sz w:val="28"/>
          <w:szCs w:val="28"/>
        </w:rPr>
      </w:pPr>
      <w:r>
        <w:rPr>
          <w:rFonts w:ascii="Times New Roman" w:hAnsi="Times New Roman" w:cs="Times New Roman"/>
          <w:sz w:val="28"/>
          <w:szCs w:val="28"/>
        </w:rPr>
        <w:t xml:space="preserve"> </w:t>
      </w:r>
    </w:p>
    <w:p w:rsidR="00FE174B" w:rsidRDefault="00FE174B" w:rsidP="00FE174B">
      <w:pPr>
        <w:pStyle w:val="ConsPlusNormal"/>
        <w:jc w:val="both"/>
        <w:rPr>
          <w:rFonts w:ascii="Times New Roman" w:hAnsi="Times New Roman" w:cs="Times New Roman"/>
          <w:sz w:val="28"/>
          <w:szCs w:val="28"/>
        </w:rPr>
      </w:pPr>
    </w:p>
    <w:p w:rsidR="00FE174B" w:rsidRDefault="00FE174B" w:rsidP="00FE174B">
      <w:pPr>
        <w:pStyle w:val="30"/>
        <w:keepNext/>
        <w:spacing w:after="0"/>
        <w:jc w:val="center"/>
        <w:rPr>
          <w:b/>
          <w:sz w:val="28"/>
          <w:szCs w:val="28"/>
        </w:rPr>
      </w:pPr>
      <w:r>
        <w:rPr>
          <w:b/>
          <w:sz w:val="28"/>
          <w:szCs w:val="28"/>
        </w:rPr>
        <w:t>Налоговые и неналоговые доходы  консолидированного и</w:t>
      </w:r>
    </w:p>
    <w:p w:rsidR="00FE174B" w:rsidRDefault="00FE174B" w:rsidP="00FE174B">
      <w:pPr>
        <w:pStyle w:val="30"/>
        <w:keepNext/>
        <w:spacing w:after="0"/>
        <w:ind w:left="0" w:firstLine="720"/>
        <w:jc w:val="center"/>
        <w:rPr>
          <w:b/>
          <w:sz w:val="28"/>
          <w:szCs w:val="28"/>
        </w:rPr>
      </w:pPr>
      <w:r>
        <w:rPr>
          <w:b/>
          <w:sz w:val="28"/>
          <w:szCs w:val="28"/>
        </w:rPr>
        <w:t>районного бюджетов Дубенского муниципального района  на 201</w:t>
      </w:r>
      <w:r w:rsidR="00B029B0">
        <w:rPr>
          <w:b/>
          <w:sz w:val="28"/>
          <w:szCs w:val="28"/>
        </w:rPr>
        <w:t>8</w:t>
      </w:r>
      <w:r>
        <w:rPr>
          <w:b/>
          <w:sz w:val="28"/>
          <w:szCs w:val="28"/>
        </w:rPr>
        <w:t xml:space="preserve"> год </w:t>
      </w:r>
      <w:r w:rsidR="003D4972">
        <w:rPr>
          <w:b/>
          <w:sz w:val="28"/>
          <w:szCs w:val="28"/>
        </w:rPr>
        <w:t>и на плановый период 201</w:t>
      </w:r>
      <w:r w:rsidR="00B029B0">
        <w:rPr>
          <w:b/>
          <w:sz w:val="28"/>
          <w:szCs w:val="28"/>
        </w:rPr>
        <w:t>9</w:t>
      </w:r>
      <w:r w:rsidR="003D4972">
        <w:rPr>
          <w:b/>
          <w:sz w:val="28"/>
          <w:szCs w:val="28"/>
        </w:rPr>
        <w:t xml:space="preserve"> и 20</w:t>
      </w:r>
      <w:r w:rsidR="00B029B0">
        <w:rPr>
          <w:b/>
          <w:sz w:val="28"/>
          <w:szCs w:val="28"/>
        </w:rPr>
        <w:t>20</w:t>
      </w:r>
      <w:r w:rsidR="003D4972">
        <w:rPr>
          <w:b/>
          <w:sz w:val="28"/>
          <w:szCs w:val="28"/>
        </w:rPr>
        <w:t xml:space="preserve"> годов.</w:t>
      </w:r>
    </w:p>
    <w:p w:rsidR="00FE174B" w:rsidRDefault="00FE174B" w:rsidP="00FE174B">
      <w:pPr>
        <w:pStyle w:val="ConsNormal"/>
        <w:jc w:val="center"/>
        <w:rPr>
          <w:rFonts w:ascii="Times New Roman" w:hAnsi="Times New Roman"/>
          <w:sz w:val="28"/>
          <w:szCs w:val="28"/>
        </w:rPr>
      </w:pPr>
    </w:p>
    <w:p w:rsidR="00FE174B" w:rsidRDefault="00FE174B" w:rsidP="00FE174B">
      <w:pPr>
        <w:pStyle w:val="ConsNormal"/>
        <w:jc w:val="both"/>
        <w:rPr>
          <w:rFonts w:ascii="Times New Roman" w:hAnsi="Times New Roman"/>
          <w:sz w:val="28"/>
          <w:szCs w:val="28"/>
        </w:rPr>
      </w:pPr>
      <w:r>
        <w:rPr>
          <w:rFonts w:ascii="Times New Roman" w:hAnsi="Times New Roman"/>
          <w:sz w:val="28"/>
          <w:szCs w:val="28"/>
        </w:rPr>
        <w:t>Общий объем налоговых и неналоговых доходов консолидированного бюджета Дубенского муниципального района  на 201</w:t>
      </w:r>
      <w:r w:rsidR="00BE5AAB">
        <w:rPr>
          <w:rFonts w:ascii="Times New Roman" w:hAnsi="Times New Roman"/>
          <w:sz w:val="28"/>
          <w:szCs w:val="28"/>
        </w:rPr>
        <w:t>8</w:t>
      </w:r>
      <w:r>
        <w:rPr>
          <w:rFonts w:ascii="Times New Roman" w:hAnsi="Times New Roman"/>
          <w:sz w:val="28"/>
          <w:szCs w:val="28"/>
        </w:rPr>
        <w:t xml:space="preserve"> год определен в сумме </w:t>
      </w:r>
      <w:r w:rsidR="00824A6A">
        <w:rPr>
          <w:rFonts w:ascii="Times New Roman" w:hAnsi="Times New Roman"/>
          <w:sz w:val="28"/>
          <w:szCs w:val="28"/>
        </w:rPr>
        <w:t>4</w:t>
      </w:r>
      <w:r w:rsidR="00BE5AAB">
        <w:rPr>
          <w:rFonts w:ascii="Times New Roman" w:hAnsi="Times New Roman"/>
          <w:sz w:val="28"/>
          <w:szCs w:val="28"/>
        </w:rPr>
        <w:t>5595,3</w:t>
      </w:r>
      <w:r>
        <w:rPr>
          <w:rFonts w:ascii="Times New Roman" w:hAnsi="Times New Roman"/>
          <w:sz w:val="28"/>
          <w:szCs w:val="28"/>
        </w:rPr>
        <w:t xml:space="preserve"> тыс. рублей, что составляет 1</w:t>
      </w:r>
      <w:r w:rsidR="00BE5AAB">
        <w:rPr>
          <w:rFonts w:ascii="Times New Roman" w:hAnsi="Times New Roman"/>
          <w:sz w:val="28"/>
          <w:szCs w:val="28"/>
        </w:rPr>
        <w:t>06,2</w:t>
      </w:r>
      <w:r>
        <w:rPr>
          <w:rFonts w:ascii="Times New Roman" w:hAnsi="Times New Roman"/>
          <w:sz w:val="28"/>
          <w:szCs w:val="28"/>
        </w:rPr>
        <w:t xml:space="preserve">%  к уточненному прогнозу текущего года. </w:t>
      </w:r>
    </w:p>
    <w:p w:rsidR="00FE174B" w:rsidRDefault="00FE174B" w:rsidP="00FE174B">
      <w:pPr>
        <w:pStyle w:val="ConsNormal"/>
        <w:jc w:val="both"/>
        <w:rPr>
          <w:rFonts w:ascii="Times New Roman" w:hAnsi="Times New Roman"/>
          <w:sz w:val="28"/>
          <w:szCs w:val="28"/>
        </w:rPr>
      </w:pPr>
      <w:r>
        <w:rPr>
          <w:rFonts w:ascii="Times New Roman" w:hAnsi="Times New Roman"/>
          <w:sz w:val="28"/>
          <w:szCs w:val="28"/>
        </w:rPr>
        <w:t xml:space="preserve">Поступление налоговых доходов прогнозируется в сумме </w:t>
      </w:r>
      <w:r w:rsidR="00BD3E79">
        <w:rPr>
          <w:rFonts w:ascii="Times New Roman" w:hAnsi="Times New Roman"/>
          <w:sz w:val="28"/>
          <w:szCs w:val="28"/>
        </w:rPr>
        <w:t>4</w:t>
      </w:r>
      <w:r w:rsidR="00BE5AAB">
        <w:rPr>
          <w:rFonts w:ascii="Times New Roman" w:hAnsi="Times New Roman"/>
          <w:sz w:val="28"/>
          <w:szCs w:val="28"/>
        </w:rPr>
        <w:t>3</w:t>
      </w:r>
      <w:r w:rsidR="00BD3E79">
        <w:rPr>
          <w:rFonts w:ascii="Times New Roman" w:hAnsi="Times New Roman"/>
          <w:sz w:val="28"/>
          <w:szCs w:val="28"/>
        </w:rPr>
        <w:t>7</w:t>
      </w:r>
      <w:r w:rsidR="00BE5AAB">
        <w:rPr>
          <w:rFonts w:ascii="Times New Roman" w:hAnsi="Times New Roman"/>
          <w:sz w:val="28"/>
          <w:szCs w:val="28"/>
        </w:rPr>
        <w:t>66,3</w:t>
      </w:r>
      <w:r>
        <w:rPr>
          <w:rFonts w:ascii="Times New Roman" w:hAnsi="Times New Roman"/>
          <w:sz w:val="28"/>
          <w:szCs w:val="28"/>
        </w:rPr>
        <w:t xml:space="preserve"> тыс. рублей. </w:t>
      </w:r>
    </w:p>
    <w:p w:rsidR="00FE174B" w:rsidRDefault="00FE174B" w:rsidP="00FE174B">
      <w:pPr>
        <w:pStyle w:val="BodyTextIndent2"/>
        <w:widowControl w:val="0"/>
        <w:ind w:firstLine="720"/>
        <w:rPr>
          <w:szCs w:val="28"/>
        </w:rPr>
      </w:pPr>
      <w:r>
        <w:rPr>
          <w:szCs w:val="28"/>
        </w:rPr>
        <w:t>Объем   неналоговых   доходов   в   201</w:t>
      </w:r>
      <w:r w:rsidR="00BE5AAB">
        <w:rPr>
          <w:szCs w:val="28"/>
        </w:rPr>
        <w:t>8</w:t>
      </w:r>
      <w:r>
        <w:rPr>
          <w:szCs w:val="28"/>
        </w:rPr>
        <w:t xml:space="preserve">  году прогнозируется в сумме </w:t>
      </w:r>
      <w:r w:rsidR="00BE5AAB">
        <w:rPr>
          <w:szCs w:val="28"/>
        </w:rPr>
        <w:t>1829,0</w:t>
      </w:r>
      <w:r>
        <w:rPr>
          <w:szCs w:val="28"/>
        </w:rPr>
        <w:t xml:space="preserve"> тыс. рублей, темп роста к утвержденному прогнозу составляет </w:t>
      </w:r>
      <w:r w:rsidR="002F7A10">
        <w:rPr>
          <w:szCs w:val="28"/>
        </w:rPr>
        <w:t xml:space="preserve"> </w:t>
      </w:r>
      <w:r>
        <w:rPr>
          <w:szCs w:val="28"/>
        </w:rPr>
        <w:t>1</w:t>
      </w:r>
      <w:r w:rsidR="001F680F">
        <w:rPr>
          <w:szCs w:val="28"/>
        </w:rPr>
        <w:t>02</w:t>
      </w:r>
      <w:r>
        <w:rPr>
          <w:szCs w:val="28"/>
        </w:rPr>
        <w:t>%.</w:t>
      </w:r>
    </w:p>
    <w:p w:rsidR="00FE174B" w:rsidRDefault="00FE174B" w:rsidP="00FE174B">
      <w:pPr>
        <w:pStyle w:val="BodyTextIndent2"/>
        <w:widowControl w:val="0"/>
        <w:ind w:firstLine="840"/>
        <w:rPr>
          <w:szCs w:val="28"/>
        </w:rPr>
      </w:pPr>
      <w:r>
        <w:rPr>
          <w:szCs w:val="28"/>
        </w:rPr>
        <w:t>Налоговые и неналоговые доходы районного бюджета Дубенского муниципального района  на 201</w:t>
      </w:r>
      <w:r w:rsidR="00BE5AAB">
        <w:rPr>
          <w:szCs w:val="28"/>
        </w:rPr>
        <w:t>8</w:t>
      </w:r>
      <w:r>
        <w:rPr>
          <w:szCs w:val="28"/>
        </w:rPr>
        <w:t xml:space="preserve"> год прогнозируются в сумме </w:t>
      </w:r>
      <w:r w:rsidR="00CA4B8E">
        <w:rPr>
          <w:szCs w:val="28"/>
        </w:rPr>
        <w:t>3</w:t>
      </w:r>
      <w:r w:rsidR="00BE5AAB">
        <w:rPr>
          <w:szCs w:val="28"/>
        </w:rPr>
        <w:t>6877,4</w:t>
      </w:r>
      <w:r>
        <w:rPr>
          <w:szCs w:val="28"/>
        </w:rPr>
        <w:t xml:space="preserve"> тыс. рублей или </w:t>
      </w:r>
      <w:r w:rsidR="00CA4E7A">
        <w:rPr>
          <w:szCs w:val="28"/>
        </w:rPr>
        <w:t xml:space="preserve"> </w:t>
      </w:r>
      <w:r w:rsidR="002C12B2">
        <w:rPr>
          <w:szCs w:val="28"/>
        </w:rPr>
        <w:t>1</w:t>
      </w:r>
      <w:r w:rsidR="00BE5AAB">
        <w:rPr>
          <w:szCs w:val="28"/>
        </w:rPr>
        <w:t>07</w:t>
      </w:r>
      <w:r>
        <w:rPr>
          <w:szCs w:val="28"/>
        </w:rPr>
        <w:t xml:space="preserve"> % </w:t>
      </w:r>
      <w:r w:rsidR="00BE5AAB">
        <w:rPr>
          <w:szCs w:val="28"/>
        </w:rPr>
        <w:t xml:space="preserve"> </w:t>
      </w:r>
      <w:r>
        <w:rPr>
          <w:szCs w:val="28"/>
        </w:rPr>
        <w:t xml:space="preserve"> к  утвержденному бюджету текущего года.</w:t>
      </w:r>
    </w:p>
    <w:p w:rsidR="00FE174B" w:rsidRDefault="00FE174B" w:rsidP="00FE174B">
      <w:pPr>
        <w:pStyle w:val="BodyTextIndent2"/>
        <w:widowControl w:val="0"/>
        <w:ind w:firstLine="720"/>
        <w:rPr>
          <w:szCs w:val="28"/>
        </w:rPr>
      </w:pPr>
      <w:r>
        <w:rPr>
          <w:szCs w:val="28"/>
        </w:rPr>
        <w:t xml:space="preserve"> Основными источниками доходов  консолидированного бюджета Дубенского муниципального района Республики Мордовия в 201</w:t>
      </w:r>
      <w:r w:rsidR="00BE5AAB">
        <w:rPr>
          <w:szCs w:val="28"/>
        </w:rPr>
        <w:t>8</w:t>
      </w:r>
      <w:r>
        <w:rPr>
          <w:szCs w:val="28"/>
        </w:rPr>
        <w:t xml:space="preserve"> году будут:  налог на доходы физических лиц    (</w:t>
      </w:r>
      <w:r w:rsidR="00CA4E7A">
        <w:rPr>
          <w:szCs w:val="28"/>
        </w:rPr>
        <w:t>6</w:t>
      </w:r>
      <w:r w:rsidR="00BE5AAB">
        <w:rPr>
          <w:szCs w:val="28"/>
        </w:rPr>
        <w:t>1</w:t>
      </w:r>
      <w:r>
        <w:rPr>
          <w:szCs w:val="28"/>
        </w:rPr>
        <w:t xml:space="preserve">%), </w:t>
      </w:r>
      <w:r w:rsidR="00341BB5">
        <w:rPr>
          <w:szCs w:val="28"/>
        </w:rPr>
        <w:t xml:space="preserve">земельный налог (12,1%), </w:t>
      </w:r>
      <w:r>
        <w:rPr>
          <w:szCs w:val="28"/>
        </w:rPr>
        <w:t>акцизы на ГСМ (</w:t>
      </w:r>
      <w:r w:rsidR="00341BB5">
        <w:rPr>
          <w:szCs w:val="28"/>
        </w:rPr>
        <w:t xml:space="preserve"> 9,5</w:t>
      </w:r>
      <w:r>
        <w:rPr>
          <w:szCs w:val="28"/>
        </w:rPr>
        <w:t>%), единый налог на вмененный доход (</w:t>
      </w:r>
      <w:r w:rsidR="00341BB5">
        <w:rPr>
          <w:szCs w:val="28"/>
        </w:rPr>
        <w:t>9,1</w:t>
      </w:r>
      <w:r>
        <w:rPr>
          <w:szCs w:val="28"/>
        </w:rPr>
        <w:t>%),  неналоговые доходы  (</w:t>
      </w:r>
      <w:r w:rsidR="00CA4E7A">
        <w:rPr>
          <w:szCs w:val="28"/>
        </w:rPr>
        <w:t>4</w:t>
      </w:r>
      <w:r>
        <w:rPr>
          <w:szCs w:val="28"/>
        </w:rPr>
        <w:t>%).</w:t>
      </w:r>
    </w:p>
    <w:p w:rsidR="00FE174B" w:rsidRDefault="00FE174B" w:rsidP="00FE174B">
      <w:pPr>
        <w:pStyle w:val="BodyTextIndent2"/>
        <w:widowControl w:val="0"/>
        <w:ind w:firstLine="720"/>
        <w:rPr>
          <w:szCs w:val="28"/>
        </w:rPr>
      </w:pPr>
      <w:r>
        <w:rPr>
          <w:szCs w:val="28"/>
        </w:rPr>
        <w:t>Основные параметры доходов районного бюджета Дубенского муниципального района представлены в таблице:</w:t>
      </w:r>
    </w:p>
    <w:p w:rsidR="00FE174B" w:rsidRDefault="00FE174B" w:rsidP="00FE174B">
      <w:pPr>
        <w:pStyle w:val="BodyTextIndent2"/>
        <w:widowControl w:val="0"/>
        <w:ind w:firstLine="720"/>
        <w:rPr>
          <w:szCs w:val="28"/>
        </w:rPr>
      </w:pPr>
    </w:p>
    <w:p w:rsidR="00FE174B" w:rsidRDefault="00FE174B" w:rsidP="00FE174B">
      <w:pPr>
        <w:pStyle w:val="BodyTextIndent2"/>
        <w:widowControl w:val="0"/>
        <w:ind w:firstLine="720"/>
        <w:jc w:val="center"/>
        <w:rPr>
          <w:b/>
          <w:szCs w:val="28"/>
        </w:rPr>
      </w:pPr>
      <w:r>
        <w:rPr>
          <w:b/>
          <w:szCs w:val="28"/>
        </w:rPr>
        <w:t xml:space="preserve">Параметры доходов районного бюджета Дубенского муниципального района </w:t>
      </w:r>
    </w:p>
    <w:p w:rsidR="00FE174B" w:rsidRDefault="00FE174B" w:rsidP="00FE174B">
      <w:pPr>
        <w:pStyle w:val="a3"/>
        <w:ind w:firstLine="720"/>
        <w:jc w:val="left"/>
        <w:rPr>
          <w:bCs/>
          <w:i/>
          <w:iCs/>
        </w:rPr>
      </w:pPr>
    </w:p>
    <w:p w:rsidR="00FE174B" w:rsidRPr="00E42BB4" w:rsidRDefault="00E42BB4" w:rsidP="00FE174B">
      <w:pPr>
        <w:pStyle w:val="BodyTextIndent2"/>
        <w:widowControl w:val="0"/>
        <w:ind w:firstLine="720"/>
        <w:rPr>
          <w:sz w:val="22"/>
          <w:szCs w:val="22"/>
        </w:rPr>
      </w:pPr>
      <w:r>
        <w:rPr>
          <w:szCs w:val="28"/>
        </w:rPr>
        <w:t xml:space="preserve">                                                                                         т</w:t>
      </w:r>
      <w:r w:rsidRPr="00E42BB4">
        <w:rPr>
          <w:sz w:val="22"/>
          <w:szCs w:val="22"/>
        </w:rPr>
        <w:t>ыс.</w:t>
      </w:r>
      <w:r>
        <w:rPr>
          <w:sz w:val="22"/>
          <w:szCs w:val="22"/>
        </w:rPr>
        <w:t xml:space="preserve"> </w:t>
      </w:r>
      <w:r w:rsidRPr="00E42BB4">
        <w:rPr>
          <w:sz w:val="22"/>
          <w:szCs w:val="22"/>
        </w:rPr>
        <w:t>руб</w:t>
      </w:r>
      <w:r>
        <w:rPr>
          <w:sz w:val="22"/>
          <w:szCs w:val="22"/>
        </w:rPr>
        <w:t>.</w:t>
      </w: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51"/>
        <w:gridCol w:w="1197"/>
        <w:gridCol w:w="1133"/>
        <w:gridCol w:w="1132"/>
        <w:gridCol w:w="1120"/>
        <w:gridCol w:w="1120"/>
      </w:tblGrid>
      <w:tr w:rsidR="007522A5" w:rsidRPr="00595B99">
        <w:tc>
          <w:tcPr>
            <w:tcW w:w="0" w:type="auto"/>
            <w:vMerge w:val="restart"/>
            <w:tcBorders>
              <w:top w:val="single" w:sz="4" w:space="0" w:color="auto"/>
              <w:left w:val="single" w:sz="4" w:space="0" w:color="auto"/>
              <w:right w:val="single" w:sz="4" w:space="0" w:color="auto"/>
            </w:tcBorders>
            <w:shd w:val="clear" w:color="auto" w:fill="auto"/>
            <w:vAlign w:val="center"/>
          </w:tcPr>
          <w:p w:rsidR="002D0E5B" w:rsidRPr="00595B99" w:rsidRDefault="002D0E5B">
            <w:pPr>
              <w:rPr>
                <w:sz w:val="22"/>
                <w:szCs w:val="22"/>
              </w:rPr>
            </w:pPr>
          </w:p>
        </w:tc>
        <w:tc>
          <w:tcPr>
            <w:tcW w:w="1197" w:type="dxa"/>
            <w:vMerge w:val="restart"/>
            <w:tcBorders>
              <w:top w:val="single" w:sz="4" w:space="0" w:color="auto"/>
              <w:left w:val="single" w:sz="4" w:space="0" w:color="auto"/>
              <w:right w:val="single" w:sz="4" w:space="0" w:color="auto"/>
            </w:tcBorders>
            <w:shd w:val="clear" w:color="auto" w:fill="auto"/>
          </w:tcPr>
          <w:p w:rsidR="002D0E5B" w:rsidRPr="00595B99" w:rsidRDefault="002D0E5B" w:rsidP="00595B99">
            <w:pPr>
              <w:pStyle w:val="BodyTextIndent2"/>
              <w:widowControl w:val="0"/>
              <w:ind w:firstLine="0"/>
              <w:rPr>
                <w:sz w:val="22"/>
                <w:szCs w:val="22"/>
              </w:rPr>
            </w:pPr>
            <w:r w:rsidRPr="00595B99">
              <w:rPr>
                <w:sz w:val="22"/>
                <w:szCs w:val="22"/>
              </w:rPr>
              <w:t>201</w:t>
            </w:r>
            <w:r w:rsidR="00330EAA">
              <w:rPr>
                <w:sz w:val="22"/>
                <w:szCs w:val="22"/>
              </w:rPr>
              <w:t>6</w:t>
            </w:r>
            <w:r w:rsidRPr="00595B99">
              <w:rPr>
                <w:sz w:val="22"/>
                <w:szCs w:val="22"/>
              </w:rPr>
              <w:t xml:space="preserve"> год</w:t>
            </w:r>
            <w:r w:rsidR="00A456B3">
              <w:rPr>
                <w:sz w:val="22"/>
                <w:szCs w:val="22"/>
              </w:rPr>
              <w:t xml:space="preserve">  (</w:t>
            </w:r>
            <w:r>
              <w:rPr>
                <w:sz w:val="22"/>
                <w:szCs w:val="22"/>
              </w:rPr>
              <w:t>Отчет)</w:t>
            </w:r>
          </w:p>
        </w:tc>
        <w:tc>
          <w:tcPr>
            <w:tcW w:w="1133" w:type="dxa"/>
            <w:vMerge w:val="restart"/>
            <w:tcBorders>
              <w:top w:val="single" w:sz="4" w:space="0" w:color="auto"/>
              <w:left w:val="single" w:sz="4" w:space="0" w:color="auto"/>
              <w:right w:val="single" w:sz="4" w:space="0" w:color="auto"/>
            </w:tcBorders>
            <w:shd w:val="clear" w:color="auto" w:fill="auto"/>
          </w:tcPr>
          <w:p w:rsidR="002D0E5B" w:rsidRPr="00595B99" w:rsidRDefault="002D0E5B" w:rsidP="00595B99">
            <w:pPr>
              <w:pStyle w:val="BodyTextIndent2"/>
              <w:widowControl w:val="0"/>
              <w:ind w:firstLine="0"/>
              <w:rPr>
                <w:sz w:val="22"/>
                <w:szCs w:val="22"/>
              </w:rPr>
            </w:pPr>
            <w:r w:rsidRPr="00595B99">
              <w:rPr>
                <w:sz w:val="22"/>
                <w:szCs w:val="22"/>
              </w:rPr>
              <w:t>201</w:t>
            </w:r>
            <w:r>
              <w:rPr>
                <w:sz w:val="22"/>
                <w:szCs w:val="22"/>
              </w:rPr>
              <w:t>6</w:t>
            </w:r>
            <w:r w:rsidRPr="00595B99">
              <w:rPr>
                <w:sz w:val="22"/>
                <w:szCs w:val="22"/>
              </w:rPr>
              <w:t xml:space="preserve"> год</w:t>
            </w:r>
            <w:r w:rsidR="00A456B3">
              <w:rPr>
                <w:sz w:val="22"/>
                <w:szCs w:val="22"/>
              </w:rPr>
              <w:t xml:space="preserve"> (Оценка)</w:t>
            </w:r>
          </w:p>
        </w:tc>
        <w:tc>
          <w:tcPr>
            <w:tcW w:w="3372" w:type="dxa"/>
            <w:gridSpan w:val="3"/>
            <w:tcBorders>
              <w:top w:val="single" w:sz="4" w:space="0" w:color="auto"/>
              <w:left w:val="single" w:sz="4" w:space="0" w:color="auto"/>
              <w:bottom w:val="single" w:sz="4" w:space="0" w:color="auto"/>
              <w:right w:val="single" w:sz="4" w:space="0" w:color="auto"/>
            </w:tcBorders>
            <w:shd w:val="clear" w:color="auto" w:fill="auto"/>
          </w:tcPr>
          <w:p w:rsidR="002D0E5B" w:rsidRPr="00595B99" w:rsidRDefault="002D0E5B" w:rsidP="002D0E5B">
            <w:pPr>
              <w:pStyle w:val="BodyTextIndent2"/>
              <w:widowControl w:val="0"/>
              <w:ind w:firstLine="0"/>
              <w:jc w:val="center"/>
              <w:rPr>
                <w:sz w:val="22"/>
                <w:szCs w:val="22"/>
              </w:rPr>
            </w:pPr>
            <w:r>
              <w:rPr>
                <w:sz w:val="22"/>
                <w:szCs w:val="22"/>
              </w:rPr>
              <w:t>Проект</w:t>
            </w:r>
          </w:p>
        </w:tc>
      </w:tr>
      <w:tr w:rsidR="0094250B" w:rsidRPr="00595B99">
        <w:tc>
          <w:tcPr>
            <w:tcW w:w="0" w:type="auto"/>
            <w:vMerge/>
            <w:tcBorders>
              <w:left w:val="single" w:sz="4" w:space="0" w:color="auto"/>
              <w:right w:val="single" w:sz="4" w:space="0" w:color="auto"/>
            </w:tcBorders>
            <w:shd w:val="clear" w:color="auto" w:fill="auto"/>
            <w:vAlign w:val="center"/>
          </w:tcPr>
          <w:p w:rsidR="002D0E5B" w:rsidRPr="00595B99" w:rsidRDefault="002D0E5B">
            <w:pPr>
              <w:rPr>
                <w:sz w:val="22"/>
                <w:szCs w:val="22"/>
              </w:rPr>
            </w:pPr>
          </w:p>
        </w:tc>
        <w:tc>
          <w:tcPr>
            <w:tcW w:w="1197" w:type="dxa"/>
            <w:vMerge/>
            <w:tcBorders>
              <w:left w:val="single" w:sz="4" w:space="0" w:color="auto"/>
              <w:bottom w:val="single" w:sz="4" w:space="0" w:color="auto"/>
              <w:right w:val="single" w:sz="4" w:space="0" w:color="auto"/>
            </w:tcBorders>
            <w:shd w:val="clear" w:color="auto" w:fill="auto"/>
          </w:tcPr>
          <w:p w:rsidR="002D0E5B" w:rsidRPr="00595B99" w:rsidRDefault="002D0E5B" w:rsidP="00595B99">
            <w:pPr>
              <w:pStyle w:val="BodyTextIndent2"/>
              <w:widowControl w:val="0"/>
              <w:ind w:firstLine="0"/>
              <w:rPr>
                <w:sz w:val="22"/>
                <w:szCs w:val="22"/>
              </w:rPr>
            </w:pPr>
          </w:p>
        </w:tc>
        <w:tc>
          <w:tcPr>
            <w:tcW w:w="1133" w:type="dxa"/>
            <w:vMerge/>
            <w:tcBorders>
              <w:left w:val="single" w:sz="4" w:space="0" w:color="auto"/>
              <w:bottom w:val="single" w:sz="4" w:space="0" w:color="auto"/>
              <w:right w:val="single" w:sz="4" w:space="0" w:color="auto"/>
            </w:tcBorders>
            <w:shd w:val="clear" w:color="auto" w:fill="auto"/>
          </w:tcPr>
          <w:p w:rsidR="002D0E5B" w:rsidRPr="00595B99" w:rsidRDefault="002D0E5B" w:rsidP="00595B99">
            <w:pPr>
              <w:pStyle w:val="BodyTextIndent2"/>
              <w:widowControl w:val="0"/>
              <w:ind w:firstLine="0"/>
              <w:rPr>
                <w:sz w:val="22"/>
                <w:szCs w:val="22"/>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2D0E5B" w:rsidRPr="00595B99" w:rsidRDefault="002D0E5B" w:rsidP="00595B99">
            <w:pPr>
              <w:pStyle w:val="BodyTextIndent2"/>
              <w:widowControl w:val="0"/>
              <w:ind w:firstLine="0"/>
              <w:rPr>
                <w:sz w:val="22"/>
                <w:szCs w:val="22"/>
              </w:rPr>
            </w:pPr>
            <w:r>
              <w:rPr>
                <w:sz w:val="22"/>
                <w:szCs w:val="22"/>
              </w:rPr>
              <w:t>201</w:t>
            </w:r>
            <w:r w:rsidR="00EC208C">
              <w:rPr>
                <w:sz w:val="22"/>
                <w:szCs w:val="22"/>
              </w:rPr>
              <w:t>8</w:t>
            </w:r>
            <w:r>
              <w:rPr>
                <w:sz w:val="22"/>
                <w:szCs w:val="22"/>
              </w:rPr>
              <w:t xml:space="preserve"> год</w:t>
            </w:r>
          </w:p>
        </w:tc>
        <w:tc>
          <w:tcPr>
            <w:tcW w:w="1120" w:type="dxa"/>
            <w:tcBorders>
              <w:top w:val="single" w:sz="4" w:space="0" w:color="auto"/>
              <w:left w:val="single" w:sz="4" w:space="0" w:color="auto"/>
              <w:bottom w:val="single" w:sz="4" w:space="0" w:color="auto"/>
              <w:right w:val="single" w:sz="4" w:space="0" w:color="auto"/>
            </w:tcBorders>
          </w:tcPr>
          <w:p w:rsidR="002D0E5B" w:rsidRPr="00595B99" w:rsidRDefault="002D0E5B" w:rsidP="00595B99">
            <w:pPr>
              <w:pStyle w:val="BodyTextIndent2"/>
              <w:widowControl w:val="0"/>
              <w:ind w:firstLine="0"/>
              <w:rPr>
                <w:sz w:val="22"/>
                <w:szCs w:val="22"/>
              </w:rPr>
            </w:pPr>
            <w:r>
              <w:rPr>
                <w:sz w:val="22"/>
                <w:szCs w:val="22"/>
              </w:rPr>
              <w:t>201</w:t>
            </w:r>
            <w:r w:rsidR="0009313D">
              <w:rPr>
                <w:sz w:val="22"/>
                <w:szCs w:val="22"/>
              </w:rPr>
              <w:t>9</w:t>
            </w:r>
            <w:r>
              <w:rPr>
                <w:sz w:val="22"/>
                <w:szCs w:val="22"/>
              </w:rPr>
              <w:t xml:space="preserve"> год</w:t>
            </w:r>
          </w:p>
        </w:tc>
        <w:tc>
          <w:tcPr>
            <w:tcW w:w="1120" w:type="dxa"/>
            <w:tcBorders>
              <w:top w:val="single" w:sz="4" w:space="0" w:color="auto"/>
              <w:left w:val="single" w:sz="4" w:space="0" w:color="auto"/>
              <w:bottom w:val="single" w:sz="4" w:space="0" w:color="auto"/>
              <w:right w:val="single" w:sz="4" w:space="0" w:color="auto"/>
            </w:tcBorders>
          </w:tcPr>
          <w:p w:rsidR="002D0E5B" w:rsidRPr="00595B99" w:rsidRDefault="002D0E5B" w:rsidP="00595B99">
            <w:pPr>
              <w:pStyle w:val="BodyTextIndent2"/>
              <w:widowControl w:val="0"/>
              <w:ind w:firstLine="0"/>
              <w:rPr>
                <w:sz w:val="22"/>
                <w:szCs w:val="22"/>
              </w:rPr>
            </w:pPr>
            <w:r>
              <w:rPr>
                <w:sz w:val="22"/>
                <w:szCs w:val="22"/>
              </w:rPr>
              <w:t>20</w:t>
            </w:r>
            <w:r w:rsidR="0009313D">
              <w:rPr>
                <w:sz w:val="22"/>
                <w:szCs w:val="22"/>
              </w:rPr>
              <w:t>20</w:t>
            </w:r>
            <w:r>
              <w:rPr>
                <w:sz w:val="22"/>
                <w:szCs w:val="22"/>
              </w:rPr>
              <w:t>год</w:t>
            </w:r>
          </w:p>
        </w:tc>
      </w:tr>
      <w:tr w:rsidR="0094250B" w:rsidRPr="00595B99">
        <w:tc>
          <w:tcPr>
            <w:tcW w:w="4151"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FE335A" w:rsidP="00595B99">
            <w:pPr>
              <w:pStyle w:val="BodyTextIndent2"/>
              <w:widowControl w:val="0"/>
              <w:ind w:firstLine="0"/>
              <w:rPr>
                <w:sz w:val="22"/>
                <w:szCs w:val="22"/>
              </w:rPr>
            </w:pPr>
            <w:r w:rsidRPr="00595B99">
              <w:rPr>
                <w:sz w:val="22"/>
                <w:szCs w:val="22"/>
              </w:rPr>
              <w:t>Налоговые доходы</w:t>
            </w:r>
          </w:p>
        </w:tc>
        <w:tc>
          <w:tcPr>
            <w:tcW w:w="1197"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330EAA" w:rsidP="00595B99">
            <w:pPr>
              <w:pStyle w:val="BodyTextIndent2"/>
              <w:widowControl w:val="0"/>
              <w:ind w:firstLine="0"/>
              <w:rPr>
                <w:sz w:val="22"/>
                <w:szCs w:val="22"/>
              </w:rPr>
            </w:pPr>
            <w:r>
              <w:rPr>
                <w:sz w:val="22"/>
                <w:szCs w:val="22"/>
              </w:rPr>
              <w:t>33144,0</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330EAA" w:rsidP="00595B99">
            <w:pPr>
              <w:pStyle w:val="BodyTextIndent2"/>
              <w:widowControl w:val="0"/>
              <w:ind w:firstLine="0"/>
              <w:rPr>
                <w:sz w:val="22"/>
                <w:szCs w:val="22"/>
              </w:rPr>
            </w:pPr>
            <w:r>
              <w:rPr>
                <w:sz w:val="22"/>
                <w:szCs w:val="22"/>
              </w:rPr>
              <w:t>36</w:t>
            </w:r>
            <w:r w:rsidR="00EC208C">
              <w:rPr>
                <w:sz w:val="22"/>
                <w:szCs w:val="22"/>
              </w:rPr>
              <w:t>222,7</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FE335A" w:rsidP="00595B99">
            <w:pPr>
              <w:pStyle w:val="BodyTextIndent2"/>
              <w:widowControl w:val="0"/>
              <w:ind w:firstLine="0"/>
              <w:rPr>
                <w:sz w:val="22"/>
                <w:szCs w:val="22"/>
              </w:rPr>
            </w:pPr>
            <w:r>
              <w:rPr>
                <w:sz w:val="22"/>
                <w:szCs w:val="22"/>
              </w:rPr>
              <w:t>3</w:t>
            </w:r>
            <w:r w:rsidR="00A503A0">
              <w:rPr>
                <w:sz w:val="22"/>
                <w:szCs w:val="22"/>
              </w:rPr>
              <w:t>5352,8</w:t>
            </w:r>
          </w:p>
        </w:tc>
        <w:tc>
          <w:tcPr>
            <w:tcW w:w="1120" w:type="dxa"/>
            <w:tcBorders>
              <w:top w:val="single" w:sz="4" w:space="0" w:color="auto"/>
              <w:left w:val="single" w:sz="4" w:space="0" w:color="auto"/>
              <w:bottom w:val="single" w:sz="4" w:space="0" w:color="auto"/>
              <w:right w:val="single" w:sz="4" w:space="0" w:color="auto"/>
            </w:tcBorders>
          </w:tcPr>
          <w:p w:rsidR="00FE335A" w:rsidRDefault="00A456B3" w:rsidP="00595B99">
            <w:pPr>
              <w:pStyle w:val="BodyTextIndent2"/>
              <w:widowControl w:val="0"/>
              <w:ind w:firstLine="0"/>
              <w:rPr>
                <w:sz w:val="22"/>
                <w:szCs w:val="22"/>
              </w:rPr>
            </w:pPr>
            <w:r>
              <w:rPr>
                <w:sz w:val="22"/>
                <w:szCs w:val="22"/>
              </w:rPr>
              <w:t>3</w:t>
            </w:r>
            <w:r w:rsidR="007522A5">
              <w:rPr>
                <w:sz w:val="22"/>
                <w:szCs w:val="22"/>
              </w:rPr>
              <w:t>6569,4</w:t>
            </w:r>
          </w:p>
        </w:tc>
        <w:tc>
          <w:tcPr>
            <w:tcW w:w="1120" w:type="dxa"/>
            <w:tcBorders>
              <w:top w:val="single" w:sz="4" w:space="0" w:color="auto"/>
              <w:left w:val="single" w:sz="4" w:space="0" w:color="auto"/>
              <w:bottom w:val="single" w:sz="4" w:space="0" w:color="auto"/>
              <w:right w:val="single" w:sz="4" w:space="0" w:color="auto"/>
            </w:tcBorders>
          </w:tcPr>
          <w:p w:rsidR="00FE335A" w:rsidRDefault="007522A5" w:rsidP="00595B99">
            <w:pPr>
              <w:pStyle w:val="BodyTextIndent2"/>
              <w:widowControl w:val="0"/>
              <w:ind w:firstLine="0"/>
              <w:rPr>
                <w:sz w:val="22"/>
                <w:szCs w:val="22"/>
              </w:rPr>
            </w:pPr>
            <w:r>
              <w:rPr>
                <w:sz w:val="22"/>
                <w:szCs w:val="22"/>
              </w:rPr>
              <w:t>37822,8</w:t>
            </w:r>
          </w:p>
        </w:tc>
      </w:tr>
      <w:tr w:rsidR="0094250B" w:rsidRPr="00595B99">
        <w:trPr>
          <w:trHeight w:val="169"/>
        </w:trPr>
        <w:tc>
          <w:tcPr>
            <w:tcW w:w="4151"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FE335A" w:rsidP="00595B99">
            <w:pPr>
              <w:pStyle w:val="BodyTextIndent2"/>
              <w:widowControl w:val="0"/>
              <w:ind w:firstLine="0"/>
              <w:rPr>
                <w:sz w:val="22"/>
                <w:szCs w:val="22"/>
              </w:rPr>
            </w:pPr>
            <w:r w:rsidRPr="00595B99">
              <w:rPr>
                <w:sz w:val="22"/>
                <w:szCs w:val="22"/>
              </w:rPr>
              <w:t>Налог на прибыль</w:t>
            </w:r>
          </w:p>
        </w:tc>
        <w:tc>
          <w:tcPr>
            <w:tcW w:w="1197"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FE335A" w:rsidP="00595B99">
            <w:pPr>
              <w:pStyle w:val="BodyTextIndent2"/>
              <w:widowControl w:val="0"/>
              <w:ind w:firstLine="0"/>
              <w:rPr>
                <w:szCs w:val="2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FE335A" w:rsidP="00595B99">
            <w:pPr>
              <w:pStyle w:val="BodyTextIndent2"/>
              <w:widowControl w:val="0"/>
              <w:ind w:firstLine="0"/>
              <w:rPr>
                <w:szCs w:val="28"/>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FE335A" w:rsidP="00595B99">
            <w:pPr>
              <w:pStyle w:val="BodyTextIndent2"/>
              <w:widowControl w:val="0"/>
              <w:ind w:firstLine="0"/>
              <w:rPr>
                <w:szCs w:val="28"/>
              </w:rPr>
            </w:pPr>
          </w:p>
        </w:tc>
        <w:tc>
          <w:tcPr>
            <w:tcW w:w="1120" w:type="dxa"/>
            <w:tcBorders>
              <w:top w:val="single" w:sz="4" w:space="0" w:color="auto"/>
              <w:left w:val="single" w:sz="4" w:space="0" w:color="auto"/>
              <w:bottom w:val="single" w:sz="4" w:space="0" w:color="auto"/>
              <w:right w:val="single" w:sz="4" w:space="0" w:color="auto"/>
            </w:tcBorders>
          </w:tcPr>
          <w:p w:rsidR="00FE335A" w:rsidRPr="00595B99" w:rsidRDefault="00FE335A" w:rsidP="00595B99">
            <w:pPr>
              <w:pStyle w:val="BodyTextIndent2"/>
              <w:widowControl w:val="0"/>
              <w:ind w:firstLine="0"/>
              <w:rPr>
                <w:szCs w:val="28"/>
              </w:rPr>
            </w:pPr>
          </w:p>
        </w:tc>
        <w:tc>
          <w:tcPr>
            <w:tcW w:w="1120" w:type="dxa"/>
            <w:tcBorders>
              <w:top w:val="single" w:sz="4" w:space="0" w:color="auto"/>
              <w:left w:val="single" w:sz="4" w:space="0" w:color="auto"/>
              <w:bottom w:val="single" w:sz="4" w:space="0" w:color="auto"/>
              <w:right w:val="single" w:sz="4" w:space="0" w:color="auto"/>
            </w:tcBorders>
          </w:tcPr>
          <w:p w:rsidR="00FE335A" w:rsidRPr="00595B99" w:rsidRDefault="00FE335A" w:rsidP="00595B99">
            <w:pPr>
              <w:pStyle w:val="BodyTextIndent2"/>
              <w:widowControl w:val="0"/>
              <w:ind w:firstLine="0"/>
              <w:rPr>
                <w:szCs w:val="28"/>
              </w:rPr>
            </w:pPr>
          </w:p>
        </w:tc>
      </w:tr>
      <w:tr w:rsidR="0094250B" w:rsidRPr="00595B99">
        <w:tc>
          <w:tcPr>
            <w:tcW w:w="4151"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FE335A" w:rsidP="00595B99">
            <w:pPr>
              <w:pStyle w:val="BodyTextIndent2"/>
              <w:widowControl w:val="0"/>
              <w:ind w:firstLine="0"/>
              <w:rPr>
                <w:sz w:val="22"/>
                <w:szCs w:val="22"/>
              </w:rPr>
            </w:pPr>
            <w:r w:rsidRPr="00595B99">
              <w:rPr>
                <w:sz w:val="22"/>
                <w:szCs w:val="22"/>
              </w:rPr>
              <w:t>Налог на доходы физических лиц</w:t>
            </w:r>
          </w:p>
        </w:tc>
        <w:tc>
          <w:tcPr>
            <w:tcW w:w="1197"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0F5035" w:rsidP="00595B99">
            <w:pPr>
              <w:pStyle w:val="BodyTextIndent2"/>
              <w:widowControl w:val="0"/>
              <w:ind w:firstLine="0"/>
              <w:rPr>
                <w:sz w:val="22"/>
                <w:szCs w:val="22"/>
              </w:rPr>
            </w:pPr>
            <w:r>
              <w:rPr>
                <w:sz w:val="22"/>
                <w:szCs w:val="22"/>
              </w:rPr>
              <w:t>2</w:t>
            </w:r>
            <w:r w:rsidR="00330EAA">
              <w:rPr>
                <w:sz w:val="22"/>
                <w:szCs w:val="22"/>
              </w:rPr>
              <w:t>2526,4</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FC4676" w:rsidP="00595B99">
            <w:pPr>
              <w:pStyle w:val="BodyTextIndent2"/>
              <w:widowControl w:val="0"/>
              <w:ind w:firstLine="0"/>
              <w:rPr>
                <w:sz w:val="22"/>
                <w:szCs w:val="22"/>
              </w:rPr>
            </w:pPr>
            <w:r>
              <w:rPr>
                <w:sz w:val="22"/>
                <w:szCs w:val="22"/>
              </w:rPr>
              <w:t>2</w:t>
            </w:r>
            <w:r w:rsidR="00330EAA">
              <w:rPr>
                <w:sz w:val="22"/>
                <w:szCs w:val="22"/>
              </w:rPr>
              <w:t>7229,2</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A456B3" w:rsidP="00595B99">
            <w:pPr>
              <w:pStyle w:val="BodyTextIndent2"/>
              <w:widowControl w:val="0"/>
              <w:ind w:firstLine="0"/>
              <w:rPr>
                <w:sz w:val="22"/>
                <w:szCs w:val="22"/>
              </w:rPr>
            </w:pPr>
            <w:r>
              <w:rPr>
                <w:sz w:val="22"/>
                <w:szCs w:val="22"/>
              </w:rPr>
              <w:t>2</w:t>
            </w:r>
            <w:r w:rsidR="00A503A0">
              <w:rPr>
                <w:sz w:val="22"/>
                <w:szCs w:val="22"/>
              </w:rPr>
              <w:t>5939,7</w:t>
            </w:r>
          </w:p>
        </w:tc>
        <w:tc>
          <w:tcPr>
            <w:tcW w:w="1120" w:type="dxa"/>
            <w:tcBorders>
              <w:top w:val="single" w:sz="4" w:space="0" w:color="auto"/>
              <w:left w:val="single" w:sz="4" w:space="0" w:color="auto"/>
              <w:bottom w:val="single" w:sz="4" w:space="0" w:color="auto"/>
              <w:right w:val="single" w:sz="4" w:space="0" w:color="auto"/>
            </w:tcBorders>
          </w:tcPr>
          <w:p w:rsidR="00FE335A" w:rsidRDefault="00A456B3" w:rsidP="00595B99">
            <w:pPr>
              <w:pStyle w:val="BodyTextIndent2"/>
              <w:widowControl w:val="0"/>
              <w:ind w:firstLine="0"/>
              <w:rPr>
                <w:sz w:val="22"/>
                <w:szCs w:val="22"/>
              </w:rPr>
            </w:pPr>
            <w:r>
              <w:rPr>
                <w:sz w:val="22"/>
                <w:szCs w:val="22"/>
              </w:rPr>
              <w:t>2</w:t>
            </w:r>
            <w:r w:rsidR="007522A5">
              <w:rPr>
                <w:sz w:val="22"/>
                <w:szCs w:val="22"/>
              </w:rPr>
              <w:t>6977,3</w:t>
            </w:r>
          </w:p>
        </w:tc>
        <w:tc>
          <w:tcPr>
            <w:tcW w:w="1120" w:type="dxa"/>
            <w:tcBorders>
              <w:top w:val="single" w:sz="4" w:space="0" w:color="auto"/>
              <w:left w:val="single" w:sz="4" w:space="0" w:color="auto"/>
              <w:bottom w:val="single" w:sz="4" w:space="0" w:color="auto"/>
              <w:right w:val="single" w:sz="4" w:space="0" w:color="auto"/>
            </w:tcBorders>
          </w:tcPr>
          <w:p w:rsidR="00FE335A" w:rsidRDefault="000F5035" w:rsidP="00595B99">
            <w:pPr>
              <w:pStyle w:val="BodyTextIndent2"/>
              <w:widowControl w:val="0"/>
              <w:ind w:firstLine="0"/>
              <w:rPr>
                <w:sz w:val="22"/>
                <w:szCs w:val="22"/>
              </w:rPr>
            </w:pPr>
            <w:r>
              <w:rPr>
                <w:sz w:val="22"/>
                <w:szCs w:val="22"/>
              </w:rPr>
              <w:t>28</w:t>
            </w:r>
            <w:r w:rsidR="007522A5">
              <w:rPr>
                <w:sz w:val="22"/>
                <w:szCs w:val="22"/>
              </w:rPr>
              <w:t>056,4</w:t>
            </w:r>
          </w:p>
        </w:tc>
      </w:tr>
      <w:tr w:rsidR="0094250B" w:rsidRPr="00595B99">
        <w:tc>
          <w:tcPr>
            <w:tcW w:w="4151"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DC742B" w:rsidP="00595B99">
            <w:pPr>
              <w:pStyle w:val="BodyTextIndent2"/>
              <w:widowControl w:val="0"/>
              <w:ind w:firstLine="0"/>
              <w:rPr>
                <w:sz w:val="22"/>
                <w:szCs w:val="22"/>
              </w:rPr>
            </w:pPr>
            <w:r>
              <w:rPr>
                <w:sz w:val="22"/>
                <w:szCs w:val="22"/>
              </w:rPr>
              <w:t>Акцизы</w:t>
            </w:r>
          </w:p>
        </w:tc>
        <w:tc>
          <w:tcPr>
            <w:tcW w:w="1197"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084431" w:rsidP="00595B99">
            <w:pPr>
              <w:pStyle w:val="BodyTextIndent2"/>
              <w:widowControl w:val="0"/>
              <w:ind w:firstLine="0"/>
              <w:rPr>
                <w:sz w:val="22"/>
                <w:szCs w:val="22"/>
              </w:rPr>
            </w:pPr>
            <w:r>
              <w:rPr>
                <w:sz w:val="22"/>
                <w:szCs w:val="22"/>
              </w:rPr>
              <w:t>5980,5</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EC208C" w:rsidP="00595B99">
            <w:pPr>
              <w:pStyle w:val="BodyTextIndent2"/>
              <w:widowControl w:val="0"/>
              <w:ind w:firstLine="0"/>
              <w:rPr>
                <w:sz w:val="22"/>
                <w:szCs w:val="22"/>
              </w:rPr>
            </w:pPr>
            <w:r>
              <w:rPr>
                <w:sz w:val="22"/>
                <w:szCs w:val="22"/>
              </w:rPr>
              <w:t>4250,6</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A503A0" w:rsidP="00595B99">
            <w:pPr>
              <w:pStyle w:val="BodyTextIndent2"/>
              <w:widowControl w:val="0"/>
              <w:ind w:firstLine="0"/>
              <w:rPr>
                <w:sz w:val="22"/>
                <w:szCs w:val="22"/>
              </w:rPr>
            </w:pPr>
            <w:r>
              <w:rPr>
                <w:sz w:val="22"/>
                <w:szCs w:val="22"/>
              </w:rPr>
              <w:t>4327,4</w:t>
            </w:r>
          </w:p>
        </w:tc>
        <w:tc>
          <w:tcPr>
            <w:tcW w:w="1120" w:type="dxa"/>
            <w:tcBorders>
              <w:top w:val="single" w:sz="4" w:space="0" w:color="auto"/>
              <w:left w:val="single" w:sz="4" w:space="0" w:color="auto"/>
              <w:bottom w:val="single" w:sz="4" w:space="0" w:color="auto"/>
              <w:right w:val="single" w:sz="4" w:space="0" w:color="auto"/>
            </w:tcBorders>
          </w:tcPr>
          <w:p w:rsidR="00FE335A" w:rsidRPr="00595B99" w:rsidRDefault="007522A5" w:rsidP="00595B99">
            <w:pPr>
              <w:pStyle w:val="BodyTextIndent2"/>
              <w:widowControl w:val="0"/>
              <w:ind w:firstLine="0"/>
              <w:rPr>
                <w:sz w:val="22"/>
                <w:szCs w:val="22"/>
              </w:rPr>
            </w:pPr>
            <w:r>
              <w:rPr>
                <w:sz w:val="22"/>
                <w:szCs w:val="22"/>
              </w:rPr>
              <w:t>4327,4</w:t>
            </w:r>
          </w:p>
        </w:tc>
        <w:tc>
          <w:tcPr>
            <w:tcW w:w="1120" w:type="dxa"/>
            <w:tcBorders>
              <w:top w:val="single" w:sz="4" w:space="0" w:color="auto"/>
              <w:left w:val="single" w:sz="4" w:space="0" w:color="auto"/>
              <w:bottom w:val="single" w:sz="4" w:space="0" w:color="auto"/>
              <w:right w:val="single" w:sz="4" w:space="0" w:color="auto"/>
            </w:tcBorders>
          </w:tcPr>
          <w:p w:rsidR="00FE335A" w:rsidRPr="00595B99" w:rsidRDefault="007522A5" w:rsidP="00595B99">
            <w:pPr>
              <w:pStyle w:val="BodyTextIndent2"/>
              <w:widowControl w:val="0"/>
              <w:ind w:firstLine="0"/>
              <w:rPr>
                <w:sz w:val="22"/>
                <w:szCs w:val="22"/>
              </w:rPr>
            </w:pPr>
            <w:r>
              <w:rPr>
                <w:sz w:val="22"/>
                <w:szCs w:val="22"/>
              </w:rPr>
              <w:t>4327,4</w:t>
            </w:r>
          </w:p>
        </w:tc>
      </w:tr>
      <w:tr w:rsidR="0094250B" w:rsidRPr="00595B99">
        <w:tc>
          <w:tcPr>
            <w:tcW w:w="4151"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DC742B" w:rsidP="00595B99">
            <w:pPr>
              <w:pStyle w:val="BodyTextIndent2"/>
              <w:widowControl w:val="0"/>
              <w:ind w:firstLine="0"/>
              <w:rPr>
                <w:sz w:val="22"/>
                <w:szCs w:val="22"/>
              </w:rPr>
            </w:pPr>
            <w:r>
              <w:rPr>
                <w:sz w:val="22"/>
                <w:szCs w:val="22"/>
              </w:rPr>
              <w:t>Налоги на совокупный доход</w:t>
            </w:r>
          </w:p>
        </w:tc>
        <w:tc>
          <w:tcPr>
            <w:tcW w:w="1197"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084431" w:rsidP="00595B99">
            <w:pPr>
              <w:pStyle w:val="BodyTextIndent2"/>
              <w:widowControl w:val="0"/>
              <w:ind w:firstLine="0"/>
              <w:rPr>
                <w:sz w:val="22"/>
                <w:szCs w:val="22"/>
              </w:rPr>
            </w:pPr>
            <w:r>
              <w:rPr>
                <w:sz w:val="22"/>
                <w:szCs w:val="22"/>
              </w:rPr>
              <w:t>3709,0</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EC208C" w:rsidP="00595B99">
            <w:pPr>
              <w:pStyle w:val="BodyTextIndent2"/>
              <w:widowControl w:val="0"/>
              <w:ind w:firstLine="0"/>
              <w:rPr>
                <w:sz w:val="22"/>
                <w:szCs w:val="22"/>
              </w:rPr>
            </w:pPr>
            <w:r>
              <w:rPr>
                <w:sz w:val="22"/>
                <w:szCs w:val="22"/>
              </w:rPr>
              <w:t>3918,4</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A503A0" w:rsidP="00595B99">
            <w:pPr>
              <w:pStyle w:val="BodyTextIndent2"/>
              <w:widowControl w:val="0"/>
              <w:ind w:firstLine="0"/>
              <w:rPr>
                <w:sz w:val="22"/>
                <w:szCs w:val="22"/>
              </w:rPr>
            </w:pPr>
            <w:r>
              <w:rPr>
                <w:sz w:val="22"/>
                <w:szCs w:val="22"/>
              </w:rPr>
              <w:t>4213,7</w:t>
            </w:r>
          </w:p>
        </w:tc>
        <w:tc>
          <w:tcPr>
            <w:tcW w:w="1120" w:type="dxa"/>
            <w:tcBorders>
              <w:top w:val="single" w:sz="4" w:space="0" w:color="auto"/>
              <w:left w:val="single" w:sz="4" w:space="0" w:color="auto"/>
              <w:bottom w:val="single" w:sz="4" w:space="0" w:color="auto"/>
              <w:right w:val="single" w:sz="4" w:space="0" w:color="auto"/>
            </w:tcBorders>
          </w:tcPr>
          <w:p w:rsidR="00FE335A" w:rsidRDefault="007522A5" w:rsidP="00595B99">
            <w:pPr>
              <w:pStyle w:val="BodyTextIndent2"/>
              <w:widowControl w:val="0"/>
              <w:ind w:firstLine="0"/>
              <w:rPr>
                <w:sz w:val="22"/>
                <w:szCs w:val="22"/>
              </w:rPr>
            </w:pPr>
            <w:r>
              <w:rPr>
                <w:sz w:val="22"/>
                <w:szCs w:val="22"/>
              </w:rPr>
              <w:t>4357,8</w:t>
            </w:r>
          </w:p>
        </w:tc>
        <w:tc>
          <w:tcPr>
            <w:tcW w:w="1120" w:type="dxa"/>
            <w:tcBorders>
              <w:top w:val="single" w:sz="4" w:space="0" w:color="auto"/>
              <w:left w:val="single" w:sz="4" w:space="0" w:color="auto"/>
              <w:bottom w:val="single" w:sz="4" w:space="0" w:color="auto"/>
              <w:right w:val="single" w:sz="4" w:space="0" w:color="auto"/>
            </w:tcBorders>
          </w:tcPr>
          <w:p w:rsidR="00FE335A" w:rsidRDefault="007522A5" w:rsidP="00595B99">
            <w:pPr>
              <w:pStyle w:val="BodyTextIndent2"/>
              <w:widowControl w:val="0"/>
              <w:ind w:firstLine="0"/>
              <w:rPr>
                <w:sz w:val="22"/>
                <w:szCs w:val="22"/>
              </w:rPr>
            </w:pPr>
            <w:r>
              <w:rPr>
                <w:sz w:val="22"/>
                <w:szCs w:val="22"/>
              </w:rPr>
              <w:t>4532,1</w:t>
            </w:r>
          </w:p>
        </w:tc>
      </w:tr>
      <w:tr w:rsidR="0094250B" w:rsidRPr="00595B99">
        <w:tc>
          <w:tcPr>
            <w:tcW w:w="4151"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FE335A" w:rsidP="00595B99">
            <w:pPr>
              <w:pStyle w:val="BodyTextIndent2"/>
              <w:widowControl w:val="0"/>
              <w:ind w:firstLine="0"/>
              <w:rPr>
                <w:sz w:val="22"/>
                <w:szCs w:val="22"/>
              </w:rPr>
            </w:pPr>
            <w:r>
              <w:rPr>
                <w:sz w:val="22"/>
                <w:szCs w:val="22"/>
              </w:rPr>
              <w:t>Единый налог</w:t>
            </w:r>
            <w:r w:rsidRPr="00595B99">
              <w:rPr>
                <w:sz w:val="22"/>
                <w:szCs w:val="22"/>
              </w:rPr>
              <w:t xml:space="preserve"> на вмененный доход</w:t>
            </w:r>
          </w:p>
        </w:tc>
        <w:tc>
          <w:tcPr>
            <w:tcW w:w="1197"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FE335A" w:rsidP="00595B99">
            <w:pPr>
              <w:pStyle w:val="BodyTextIndent2"/>
              <w:widowControl w:val="0"/>
              <w:ind w:firstLine="0"/>
              <w:rPr>
                <w:sz w:val="22"/>
                <w:szCs w:val="22"/>
              </w:rPr>
            </w:pPr>
            <w:r>
              <w:rPr>
                <w:sz w:val="22"/>
                <w:szCs w:val="22"/>
              </w:rPr>
              <w:t>3</w:t>
            </w:r>
            <w:r w:rsidR="00330EAA">
              <w:rPr>
                <w:sz w:val="22"/>
                <w:szCs w:val="22"/>
              </w:rPr>
              <w:t>657,7</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FE335A" w:rsidP="00595B99">
            <w:pPr>
              <w:pStyle w:val="BodyTextIndent2"/>
              <w:widowControl w:val="0"/>
              <w:ind w:firstLine="0"/>
              <w:rPr>
                <w:sz w:val="22"/>
                <w:szCs w:val="22"/>
              </w:rPr>
            </w:pPr>
            <w:r>
              <w:rPr>
                <w:sz w:val="22"/>
                <w:szCs w:val="22"/>
              </w:rPr>
              <w:t>3</w:t>
            </w:r>
            <w:r w:rsidR="00861558">
              <w:rPr>
                <w:sz w:val="22"/>
                <w:szCs w:val="22"/>
              </w:rPr>
              <w:t>815,9</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A503A0" w:rsidP="00595B99">
            <w:pPr>
              <w:pStyle w:val="BodyTextIndent2"/>
              <w:widowControl w:val="0"/>
              <w:ind w:firstLine="0"/>
              <w:rPr>
                <w:sz w:val="22"/>
                <w:szCs w:val="22"/>
              </w:rPr>
            </w:pPr>
            <w:r>
              <w:rPr>
                <w:sz w:val="22"/>
                <w:szCs w:val="22"/>
              </w:rPr>
              <w:t>4138,1</w:t>
            </w:r>
          </w:p>
        </w:tc>
        <w:tc>
          <w:tcPr>
            <w:tcW w:w="1120" w:type="dxa"/>
            <w:tcBorders>
              <w:top w:val="single" w:sz="4" w:space="0" w:color="auto"/>
              <w:left w:val="single" w:sz="4" w:space="0" w:color="auto"/>
              <w:bottom w:val="single" w:sz="4" w:space="0" w:color="auto"/>
              <w:right w:val="single" w:sz="4" w:space="0" w:color="auto"/>
            </w:tcBorders>
          </w:tcPr>
          <w:p w:rsidR="00FE335A" w:rsidRDefault="00A456B3" w:rsidP="00595B99">
            <w:pPr>
              <w:pStyle w:val="BodyTextIndent2"/>
              <w:widowControl w:val="0"/>
              <w:ind w:firstLine="0"/>
              <w:rPr>
                <w:sz w:val="22"/>
                <w:szCs w:val="22"/>
              </w:rPr>
            </w:pPr>
            <w:r>
              <w:rPr>
                <w:sz w:val="22"/>
                <w:szCs w:val="22"/>
              </w:rPr>
              <w:t>4</w:t>
            </w:r>
            <w:r w:rsidR="007522A5">
              <w:rPr>
                <w:sz w:val="22"/>
                <w:szCs w:val="22"/>
              </w:rPr>
              <w:t>303,6</w:t>
            </w:r>
          </w:p>
          <w:p w:rsidR="00A456B3" w:rsidRDefault="00A456B3" w:rsidP="00595B99">
            <w:pPr>
              <w:pStyle w:val="BodyTextIndent2"/>
              <w:widowControl w:val="0"/>
              <w:ind w:firstLine="0"/>
              <w:rPr>
                <w:sz w:val="22"/>
                <w:szCs w:val="22"/>
              </w:rPr>
            </w:pPr>
          </w:p>
        </w:tc>
        <w:tc>
          <w:tcPr>
            <w:tcW w:w="1120" w:type="dxa"/>
            <w:tcBorders>
              <w:top w:val="single" w:sz="4" w:space="0" w:color="auto"/>
              <w:left w:val="single" w:sz="4" w:space="0" w:color="auto"/>
              <w:bottom w:val="single" w:sz="4" w:space="0" w:color="auto"/>
              <w:right w:val="single" w:sz="4" w:space="0" w:color="auto"/>
            </w:tcBorders>
          </w:tcPr>
          <w:p w:rsidR="00FE335A" w:rsidRDefault="000F5035" w:rsidP="00595B99">
            <w:pPr>
              <w:pStyle w:val="BodyTextIndent2"/>
              <w:widowControl w:val="0"/>
              <w:ind w:firstLine="0"/>
              <w:rPr>
                <w:sz w:val="22"/>
                <w:szCs w:val="22"/>
              </w:rPr>
            </w:pPr>
            <w:r>
              <w:rPr>
                <w:sz w:val="22"/>
                <w:szCs w:val="22"/>
              </w:rPr>
              <w:t>4</w:t>
            </w:r>
            <w:r w:rsidR="007522A5">
              <w:rPr>
                <w:sz w:val="22"/>
                <w:szCs w:val="22"/>
              </w:rPr>
              <w:t>475,8</w:t>
            </w:r>
          </w:p>
        </w:tc>
      </w:tr>
      <w:tr w:rsidR="0094250B" w:rsidRPr="00595B99">
        <w:tc>
          <w:tcPr>
            <w:tcW w:w="4151"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FE335A" w:rsidP="00595B99">
            <w:pPr>
              <w:pStyle w:val="BodyTextIndent2"/>
              <w:widowControl w:val="0"/>
              <w:ind w:firstLine="0"/>
              <w:rPr>
                <w:sz w:val="22"/>
                <w:szCs w:val="22"/>
              </w:rPr>
            </w:pPr>
            <w:r w:rsidRPr="00595B99">
              <w:rPr>
                <w:sz w:val="22"/>
                <w:szCs w:val="22"/>
              </w:rPr>
              <w:t>Единый сельхозналог</w:t>
            </w:r>
          </w:p>
        </w:tc>
        <w:tc>
          <w:tcPr>
            <w:tcW w:w="1197"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330EAA" w:rsidP="00595B99">
            <w:pPr>
              <w:pStyle w:val="BodyTextIndent2"/>
              <w:widowControl w:val="0"/>
              <w:ind w:firstLine="0"/>
              <w:rPr>
                <w:sz w:val="22"/>
                <w:szCs w:val="22"/>
              </w:rPr>
            </w:pPr>
            <w:r>
              <w:rPr>
                <w:sz w:val="22"/>
                <w:szCs w:val="22"/>
              </w:rPr>
              <w:t>51,3</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861558" w:rsidP="00595B99">
            <w:pPr>
              <w:pStyle w:val="BodyTextIndent2"/>
              <w:widowControl w:val="0"/>
              <w:ind w:firstLine="0"/>
              <w:rPr>
                <w:sz w:val="22"/>
                <w:szCs w:val="22"/>
              </w:rPr>
            </w:pPr>
            <w:r>
              <w:rPr>
                <w:sz w:val="22"/>
                <w:szCs w:val="22"/>
              </w:rPr>
              <w:t>48,2</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A503A0" w:rsidP="00595B99">
            <w:pPr>
              <w:pStyle w:val="BodyTextIndent2"/>
              <w:widowControl w:val="0"/>
              <w:ind w:firstLine="0"/>
              <w:rPr>
                <w:sz w:val="22"/>
                <w:szCs w:val="22"/>
              </w:rPr>
            </w:pPr>
            <w:r>
              <w:rPr>
                <w:sz w:val="22"/>
                <w:szCs w:val="22"/>
              </w:rPr>
              <w:t>23,5</w:t>
            </w:r>
          </w:p>
        </w:tc>
        <w:tc>
          <w:tcPr>
            <w:tcW w:w="1120" w:type="dxa"/>
            <w:tcBorders>
              <w:top w:val="single" w:sz="4" w:space="0" w:color="auto"/>
              <w:left w:val="single" w:sz="4" w:space="0" w:color="auto"/>
              <w:bottom w:val="single" w:sz="4" w:space="0" w:color="auto"/>
              <w:right w:val="single" w:sz="4" w:space="0" w:color="auto"/>
            </w:tcBorders>
          </w:tcPr>
          <w:p w:rsidR="00FE335A" w:rsidRPr="00595B99" w:rsidRDefault="00FE335A" w:rsidP="00595B99">
            <w:pPr>
              <w:pStyle w:val="BodyTextIndent2"/>
              <w:widowControl w:val="0"/>
              <w:ind w:firstLine="0"/>
              <w:rPr>
                <w:sz w:val="22"/>
                <w:szCs w:val="22"/>
              </w:rPr>
            </w:pPr>
          </w:p>
        </w:tc>
        <w:tc>
          <w:tcPr>
            <w:tcW w:w="1120" w:type="dxa"/>
            <w:tcBorders>
              <w:top w:val="single" w:sz="4" w:space="0" w:color="auto"/>
              <w:left w:val="single" w:sz="4" w:space="0" w:color="auto"/>
              <w:bottom w:val="single" w:sz="4" w:space="0" w:color="auto"/>
              <w:right w:val="single" w:sz="4" w:space="0" w:color="auto"/>
            </w:tcBorders>
          </w:tcPr>
          <w:p w:rsidR="00FE335A" w:rsidRPr="00595B99" w:rsidRDefault="00FE335A" w:rsidP="00595B99">
            <w:pPr>
              <w:pStyle w:val="BodyTextIndent2"/>
              <w:widowControl w:val="0"/>
              <w:ind w:firstLine="0"/>
              <w:rPr>
                <w:sz w:val="22"/>
                <w:szCs w:val="22"/>
              </w:rPr>
            </w:pPr>
          </w:p>
        </w:tc>
      </w:tr>
      <w:tr w:rsidR="0094250B" w:rsidRPr="00595B99">
        <w:tc>
          <w:tcPr>
            <w:tcW w:w="4151"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DC742B" w:rsidP="00595B99">
            <w:pPr>
              <w:pStyle w:val="BodyTextIndent2"/>
              <w:widowControl w:val="0"/>
              <w:ind w:firstLine="0"/>
              <w:rPr>
                <w:sz w:val="22"/>
                <w:szCs w:val="22"/>
              </w:rPr>
            </w:pPr>
            <w:r>
              <w:rPr>
                <w:sz w:val="22"/>
                <w:szCs w:val="22"/>
              </w:rPr>
              <w:t>По упрощенной системе налогообложения</w:t>
            </w:r>
          </w:p>
        </w:tc>
        <w:tc>
          <w:tcPr>
            <w:tcW w:w="1197"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FE335A" w:rsidP="00595B99">
            <w:pPr>
              <w:pStyle w:val="BodyTextIndent2"/>
              <w:widowControl w:val="0"/>
              <w:ind w:firstLine="0"/>
              <w:rPr>
                <w:sz w:val="22"/>
                <w:szCs w:val="22"/>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EC208C" w:rsidP="00595B99">
            <w:pPr>
              <w:pStyle w:val="BodyTextIndent2"/>
              <w:widowControl w:val="0"/>
              <w:ind w:firstLine="0"/>
              <w:rPr>
                <w:sz w:val="22"/>
                <w:szCs w:val="22"/>
              </w:rPr>
            </w:pPr>
            <w:r>
              <w:rPr>
                <w:sz w:val="22"/>
                <w:szCs w:val="22"/>
              </w:rPr>
              <w:t>54,3</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A503A0" w:rsidP="00595B99">
            <w:pPr>
              <w:pStyle w:val="BodyTextIndent2"/>
              <w:widowControl w:val="0"/>
              <w:ind w:firstLine="0"/>
              <w:rPr>
                <w:sz w:val="22"/>
                <w:szCs w:val="22"/>
              </w:rPr>
            </w:pPr>
            <w:r>
              <w:rPr>
                <w:sz w:val="22"/>
                <w:szCs w:val="22"/>
              </w:rPr>
              <w:t>52,1</w:t>
            </w:r>
          </w:p>
        </w:tc>
        <w:tc>
          <w:tcPr>
            <w:tcW w:w="1120" w:type="dxa"/>
            <w:tcBorders>
              <w:top w:val="single" w:sz="4" w:space="0" w:color="auto"/>
              <w:left w:val="single" w:sz="4" w:space="0" w:color="auto"/>
              <w:bottom w:val="single" w:sz="4" w:space="0" w:color="auto"/>
              <w:right w:val="single" w:sz="4" w:space="0" w:color="auto"/>
            </w:tcBorders>
          </w:tcPr>
          <w:p w:rsidR="00FE335A" w:rsidRPr="00595B99" w:rsidRDefault="007522A5" w:rsidP="00595B99">
            <w:pPr>
              <w:pStyle w:val="BodyTextIndent2"/>
              <w:widowControl w:val="0"/>
              <w:ind w:firstLine="0"/>
              <w:rPr>
                <w:sz w:val="22"/>
                <w:szCs w:val="22"/>
              </w:rPr>
            </w:pPr>
            <w:r>
              <w:rPr>
                <w:sz w:val="22"/>
                <w:szCs w:val="22"/>
              </w:rPr>
              <w:t>54,2</w:t>
            </w:r>
          </w:p>
        </w:tc>
        <w:tc>
          <w:tcPr>
            <w:tcW w:w="1120" w:type="dxa"/>
            <w:tcBorders>
              <w:top w:val="single" w:sz="4" w:space="0" w:color="auto"/>
              <w:left w:val="single" w:sz="4" w:space="0" w:color="auto"/>
              <w:bottom w:val="single" w:sz="4" w:space="0" w:color="auto"/>
              <w:right w:val="single" w:sz="4" w:space="0" w:color="auto"/>
            </w:tcBorders>
          </w:tcPr>
          <w:p w:rsidR="00FE335A" w:rsidRPr="00595B99" w:rsidRDefault="007522A5" w:rsidP="00595B99">
            <w:pPr>
              <w:pStyle w:val="BodyTextIndent2"/>
              <w:widowControl w:val="0"/>
              <w:ind w:firstLine="0"/>
              <w:rPr>
                <w:sz w:val="22"/>
                <w:szCs w:val="22"/>
              </w:rPr>
            </w:pPr>
            <w:r>
              <w:rPr>
                <w:sz w:val="22"/>
                <w:szCs w:val="22"/>
              </w:rPr>
              <w:t>56,4</w:t>
            </w:r>
          </w:p>
        </w:tc>
      </w:tr>
      <w:tr w:rsidR="0094250B" w:rsidRPr="00595B99">
        <w:tc>
          <w:tcPr>
            <w:tcW w:w="4151"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DC742B" w:rsidP="00595B99">
            <w:pPr>
              <w:pStyle w:val="BodyTextIndent2"/>
              <w:widowControl w:val="0"/>
              <w:ind w:firstLine="0"/>
              <w:rPr>
                <w:sz w:val="22"/>
                <w:szCs w:val="22"/>
              </w:rPr>
            </w:pPr>
            <w:r>
              <w:rPr>
                <w:sz w:val="22"/>
                <w:szCs w:val="22"/>
              </w:rPr>
              <w:t>Госпошлина</w:t>
            </w:r>
          </w:p>
        </w:tc>
        <w:tc>
          <w:tcPr>
            <w:tcW w:w="1197"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084431" w:rsidP="00595B99">
            <w:pPr>
              <w:pStyle w:val="BodyTextIndent2"/>
              <w:widowControl w:val="0"/>
              <w:ind w:firstLine="0"/>
              <w:rPr>
                <w:sz w:val="22"/>
                <w:szCs w:val="22"/>
              </w:rPr>
            </w:pPr>
            <w:r>
              <w:rPr>
                <w:sz w:val="22"/>
                <w:szCs w:val="22"/>
              </w:rPr>
              <w:t>928,1</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EC208C" w:rsidP="00595B99">
            <w:pPr>
              <w:pStyle w:val="BodyTextIndent2"/>
              <w:widowControl w:val="0"/>
              <w:ind w:firstLine="0"/>
              <w:rPr>
                <w:sz w:val="22"/>
                <w:szCs w:val="22"/>
              </w:rPr>
            </w:pPr>
            <w:r>
              <w:rPr>
                <w:sz w:val="22"/>
                <w:szCs w:val="22"/>
              </w:rPr>
              <w:t>824,5</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A503A0" w:rsidP="00595B99">
            <w:pPr>
              <w:pStyle w:val="BodyTextIndent2"/>
              <w:widowControl w:val="0"/>
              <w:ind w:firstLine="0"/>
              <w:rPr>
                <w:sz w:val="22"/>
                <w:szCs w:val="22"/>
              </w:rPr>
            </w:pPr>
            <w:r>
              <w:rPr>
                <w:sz w:val="22"/>
                <w:szCs w:val="22"/>
              </w:rPr>
              <w:t>872,0</w:t>
            </w:r>
          </w:p>
        </w:tc>
        <w:tc>
          <w:tcPr>
            <w:tcW w:w="1120" w:type="dxa"/>
            <w:tcBorders>
              <w:top w:val="single" w:sz="4" w:space="0" w:color="auto"/>
              <w:left w:val="single" w:sz="4" w:space="0" w:color="auto"/>
              <w:bottom w:val="single" w:sz="4" w:space="0" w:color="auto"/>
              <w:right w:val="single" w:sz="4" w:space="0" w:color="auto"/>
            </w:tcBorders>
          </w:tcPr>
          <w:p w:rsidR="00FE335A" w:rsidRPr="00595B99" w:rsidRDefault="007522A5" w:rsidP="00595B99">
            <w:pPr>
              <w:pStyle w:val="BodyTextIndent2"/>
              <w:widowControl w:val="0"/>
              <w:ind w:firstLine="0"/>
              <w:rPr>
                <w:sz w:val="22"/>
                <w:szCs w:val="22"/>
              </w:rPr>
            </w:pPr>
            <w:r>
              <w:rPr>
                <w:sz w:val="22"/>
                <w:szCs w:val="22"/>
              </w:rPr>
              <w:t>906,9</w:t>
            </w:r>
          </w:p>
        </w:tc>
        <w:tc>
          <w:tcPr>
            <w:tcW w:w="1120" w:type="dxa"/>
            <w:tcBorders>
              <w:top w:val="single" w:sz="4" w:space="0" w:color="auto"/>
              <w:left w:val="single" w:sz="4" w:space="0" w:color="auto"/>
              <w:bottom w:val="single" w:sz="4" w:space="0" w:color="auto"/>
              <w:right w:val="single" w:sz="4" w:space="0" w:color="auto"/>
            </w:tcBorders>
          </w:tcPr>
          <w:p w:rsidR="00FE335A" w:rsidRPr="00595B99" w:rsidRDefault="007522A5" w:rsidP="00595B99">
            <w:pPr>
              <w:pStyle w:val="BodyTextIndent2"/>
              <w:widowControl w:val="0"/>
              <w:ind w:firstLine="0"/>
              <w:rPr>
                <w:sz w:val="22"/>
                <w:szCs w:val="22"/>
              </w:rPr>
            </w:pPr>
            <w:r>
              <w:rPr>
                <w:sz w:val="22"/>
                <w:szCs w:val="22"/>
              </w:rPr>
              <w:t>906,9</w:t>
            </w:r>
          </w:p>
        </w:tc>
      </w:tr>
      <w:tr w:rsidR="0094250B" w:rsidRPr="00595B99">
        <w:tc>
          <w:tcPr>
            <w:tcW w:w="4151"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DC742B" w:rsidP="00595B99">
            <w:pPr>
              <w:pStyle w:val="BodyTextIndent2"/>
              <w:widowControl w:val="0"/>
              <w:ind w:firstLine="0"/>
              <w:rPr>
                <w:sz w:val="22"/>
                <w:szCs w:val="22"/>
              </w:rPr>
            </w:pPr>
            <w:r>
              <w:rPr>
                <w:sz w:val="22"/>
                <w:szCs w:val="22"/>
              </w:rPr>
              <w:t>Неналоговые доходы</w:t>
            </w:r>
          </w:p>
        </w:tc>
        <w:tc>
          <w:tcPr>
            <w:tcW w:w="1197"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084431" w:rsidP="00595B99">
            <w:pPr>
              <w:pStyle w:val="BodyTextIndent2"/>
              <w:widowControl w:val="0"/>
              <w:ind w:firstLine="0"/>
              <w:rPr>
                <w:sz w:val="22"/>
                <w:szCs w:val="22"/>
              </w:rPr>
            </w:pPr>
            <w:r>
              <w:rPr>
                <w:sz w:val="22"/>
                <w:szCs w:val="22"/>
              </w:rPr>
              <w:t>1686,4</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EC208C" w:rsidP="00595B99">
            <w:pPr>
              <w:pStyle w:val="BodyTextIndent2"/>
              <w:widowControl w:val="0"/>
              <w:ind w:firstLine="0"/>
              <w:rPr>
                <w:sz w:val="22"/>
                <w:szCs w:val="22"/>
              </w:rPr>
            </w:pPr>
            <w:r>
              <w:rPr>
                <w:sz w:val="22"/>
                <w:szCs w:val="22"/>
              </w:rPr>
              <w:t>1737,7</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A503A0" w:rsidP="00595B99">
            <w:pPr>
              <w:pStyle w:val="BodyTextIndent2"/>
              <w:widowControl w:val="0"/>
              <w:ind w:firstLine="0"/>
              <w:rPr>
                <w:sz w:val="22"/>
                <w:szCs w:val="22"/>
              </w:rPr>
            </w:pPr>
            <w:r>
              <w:rPr>
                <w:sz w:val="22"/>
                <w:szCs w:val="22"/>
              </w:rPr>
              <w:t>1524,6</w:t>
            </w:r>
          </w:p>
        </w:tc>
        <w:tc>
          <w:tcPr>
            <w:tcW w:w="1120" w:type="dxa"/>
            <w:tcBorders>
              <w:top w:val="single" w:sz="4" w:space="0" w:color="auto"/>
              <w:left w:val="single" w:sz="4" w:space="0" w:color="auto"/>
              <w:bottom w:val="single" w:sz="4" w:space="0" w:color="auto"/>
              <w:right w:val="single" w:sz="4" w:space="0" w:color="auto"/>
            </w:tcBorders>
          </w:tcPr>
          <w:p w:rsidR="00FE335A" w:rsidRDefault="000F5035" w:rsidP="00595B99">
            <w:pPr>
              <w:pStyle w:val="BodyTextIndent2"/>
              <w:widowControl w:val="0"/>
              <w:ind w:firstLine="0"/>
              <w:rPr>
                <w:sz w:val="22"/>
                <w:szCs w:val="22"/>
              </w:rPr>
            </w:pPr>
            <w:r>
              <w:rPr>
                <w:sz w:val="22"/>
                <w:szCs w:val="22"/>
              </w:rPr>
              <w:t>1</w:t>
            </w:r>
            <w:r w:rsidR="007522A5">
              <w:rPr>
                <w:sz w:val="22"/>
                <w:szCs w:val="22"/>
              </w:rPr>
              <w:t>621,1</w:t>
            </w:r>
          </w:p>
        </w:tc>
        <w:tc>
          <w:tcPr>
            <w:tcW w:w="1120" w:type="dxa"/>
            <w:tcBorders>
              <w:top w:val="single" w:sz="4" w:space="0" w:color="auto"/>
              <w:left w:val="single" w:sz="4" w:space="0" w:color="auto"/>
              <w:bottom w:val="single" w:sz="4" w:space="0" w:color="auto"/>
              <w:right w:val="single" w:sz="4" w:space="0" w:color="auto"/>
            </w:tcBorders>
          </w:tcPr>
          <w:p w:rsidR="00FE335A" w:rsidRDefault="000F5035" w:rsidP="00595B99">
            <w:pPr>
              <w:pStyle w:val="BodyTextIndent2"/>
              <w:widowControl w:val="0"/>
              <w:ind w:firstLine="0"/>
              <w:rPr>
                <w:sz w:val="22"/>
                <w:szCs w:val="22"/>
              </w:rPr>
            </w:pPr>
            <w:r>
              <w:rPr>
                <w:sz w:val="22"/>
                <w:szCs w:val="22"/>
              </w:rPr>
              <w:t>1</w:t>
            </w:r>
            <w:r w:rsidR="007522A5">
              <w:rPr>
                <w:sz w:val="22"/>
                <w:szCs w:val="22"/>
              </w:rPr>
              <w:t>669,4</w:t>
            </w:r>
          </w:p>
        </w:tc>
      </w:tr>
      <w:tr w:rsidR="0094250B" w:rsidRPr="00595B99">
        <w:tc>
          <w:tcPr>
            <w:tcW w:w="4151"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DC742B" w:rsidP="00984BFC">
            <w:pPr>
              <w:pStyle w:val="BodyTextIndent2"/>
              <w:widowControl w:val="0"/>
              <w:ind w:firstLine="0"/>
              <w:rPr>
                <w:sz w:val="22"/>
                <w:szCs w:val="22"/>
              </w:rPr>
            </w:pPr>
            <w:r>
              <w:rPr>
                <w:sz w:val="22"/>
                <w:szCs w:val="22"/>
              </w:rPr>
              <w:t>Доходы от использования имущества, находящегося в муниципальной собственности</w:t>
            </w:r>
          </w:p>
        </w:tc>
        <w:tc>
          <w:tcPr>
            <w:tcW w:w="1197"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084431" w:rsidP="00595B99">
            <w:pPr>
              <w:pStyle w:val="BodyTextIndent2"/>
              <w:widowControl w:val="0"/>
              <w:ind w:firstLine="0"/>
              <w:rPr>
                <w:sz w:val="22"/>
                <w:szCs w:val="22"/>
              </w:rPr>
            </w:pPr>
            <w:r>
              <w:rPr>
                <w:sz w:val="22"/>
                <w:szCs w:val="22"/>
              </w:rPr>
              <w:t>967,2</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EC208C" w:rsidP="00595B99">
            <w:pPr>
              <w:pStyle w:val="BodyTextIndent2"/>
              <w:widowControl w:val="0"/>
              <w:ind w:firstLine="0"/>
              <w:rPr>
                <w:sz w:val="22"/>
                <w:szCs w:val="22"/>
              </w:rPr>
            </w:pPr>
            <w:r>
              <w:rPr>
                <w:sz w:val="22"/>
                <w:szCs w:val="22"/>
              </w:rPr>
              <w:t>940,1</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A503A0" w:rsidP="00595B99">
            <w:pPr>
              <w:pStyle w:val="BodyTextIndent2"/>
              <w:widowControl w:val="0"/>
              <w:ind w:firstLine="0"/>
              <w:rPr>
                <w:sz w:val="22"/>
                <w:szCs w:val="22"/>
              </w:rPr>
            </w:pPr>
            <w:r>
              <w:rPr>
                <w:sz w:val="22"/>
                <w:szCs w:val="22"/>
              </w:rPr>
              <w:t>843,4</w:t>
            </w:r>
          </w:p>
        </w:tc>
        <w:tc>
          <w:tcPr>
            <w:tcW w:w="1120" w:type="dxa"/>
            <w:tcBorders>
              <w:top w:val="single" w:sz="4" w:space="0" w:color="auto"/>
              <w:left w:val="single" w:sz="4" w:space="0" w:color="auto"/>
              <w:bottom w:val="single" w:sz="4" w:space="0" w:color="auto"/>
              <w:right w:val="single" w:sz="4" w:space="0" w:color="auto"/>
            </w:tcBorders>
          </w:tcPr>
          <w:p w:rsidR="00FE335A" w:rsidRDefault="007522A5" w:rsidP="00595B99">
            <w:pPr>
              <w:pStyle w:val="BodyTextIndent2"/>
              <w:widowControl w:val="0"/>
              <w:ind w:firstLine="0"/>
              <w:rPr>
                <w:sz w:val="22"/>
                <w:szCs w:val="22"/>
              </w:rPr>
            </w:pPr>
            <w:r>
              <w:rPr>
                <w:sz w:val="22"/>
                <w:szCs w:val="22"/>
              </w:rPr>
              <w:t>877,2</w:t>
            </w:r>
          </w:p>
        </w:tc>
        <w:tc>
          <w:tcPr>
            <w:tcW w:w="1120" w:type="dxa"/>
            <w:tcBorders>
              <w:top w:val="single" w:sz="4" w:space="0" w:color="auto"/>
              <w:left w:val="single" w:sz="4" w:space="0" w:color="auto"/>
              <w:bottom w:val="single" w:sz="4" w:space="0" w:color="auto"/>
              <w:right w:val="single" w:sz="4" w:space="0" w:color="auto"/>
            </w:tcBorders>
          </w:tcPr>
          <w:p w:rsidR="00FE335A" w:rsidRDefault="007522A5" w:rsidP="00595B99">
            <w:pPr>
              <w:pStyle w:val="BodyTextIndent2"/>
              <w:widowControl w:val="0"/>
              <w:ind w:firstLine="0"/>
              <w:rPr>
                <w:sz w:val="22"/>
                <w:szCs w:val="22"/>
              </w:rPr>
            </w:pPr>
            <w:r>
              <w:rPr>
                <w:sz w:val="22"/>
                <w:szCs w:val="22"/>
              </w:rPr>
              <w:t>911,8</w:t>
            </w:r>
          </w:p>
        </w:tc>
      </w:tr>
      <w:tr w:rsidR="0094250B" w:rsidRPr="00595B99">
        <w:tc>
          <w:tcPr>
            <w:tcW w:w="4151"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DC742B" w:rsidP="00984BFC">
            <w:pPr>
              <w:pStyle w:val="BodyTextIndent2"/>
              <w:widowControl w:val="0"/>
              <w:ind w:firstLine="0"/>
              <w:rPr>
                <w:sz w:val="22"/>
                <w:szCs w:val="22"/>
              </w:rPr>
            </w:pPr>
            <w:r>
              <w:rPr>
                <w:sz w:val="22"/>
                <w:szCs w:val="22"/>
              </w:rPr>
              <w:t xml:space="preserve">Арендная плата за землю </w:t>
            </w:r>
          </w:p>
        </w:tc>
        <w:tc>
          <w:tcPr>
            <w:tcW w:w="1197"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330EAA" w:rsidP="00595B99">
            <w:pPr>
              <w:pStyle w:val="BodyTextIndent2"/>
              <w:widowControl w:val="0"/>
              <w:ind w:firstLine="0"/>
              <w:rPr>
                <w:sz w:val="22"/>
                <w:szCs w:val="22"/>
              </w:rPr>
            </w:pPr>
            <w:r>
              <w:rPr>
                <w:sz w:val="22"/>
                <w:szCs w:val="22"/>
              </w:rPr>
              <w:t>911,3</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EC208C" w:rsidP="00595B99">
            <w:pPr>
              <w:pStyle w:val="BodyTextIndent2"/>
              <w:widowControl w:val="0"/>
              <w:ind w:firstLine="0"/>
              <w:rPr>
                <w:sz w:val="22"/>
                <w:szCs w:val="22"/>
              </w:rPr>
            </w:pPr>
            <w:r>
              <w:rPr>
                <w:sz w:val="22"/>
                <w:szCs w:val="22"/>
              </w:rPr>
              <w:t>805,1</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FE335A" w:rsidP="00595B99">
            <w:pPr>
              <w:pStyle w:val="BodyTextIndent2"/>
              <w:widowControl w:val="0"/>
              <w:ind w:firstLine="0"/>
              <w:rPr>
                <w:sz w:val="22"/>
                <w:szCs w:val="22"/>
              </w:rPr>
            </w:pPr>
            <w:r>
              <w:rPr>
                <w:sz w:val="22"/>
                <w:szCs w:val="22"/>
              </w:rPr>
              <w:t>76</w:t>
            </w:r>
            <w:r w:rsidR="00A456B3">
              <w:rPr>
                <w:sz w:val="22"/>
                <w:szCs w:val="22"/>
              </w:rPr>
              <w:t>3,9</w:t>
            </w:r>
          </w:p>
        </w:tc>
        <w:tc>
          <w:tcPr>
            <w:tcW w:w="1120" w:type="dxa"/>
            <w:tcBorders>
              <w:top w:val="single" w:sz="4" w:space="0" w:color="auto"/>
              <w:left w:val="single" w:sz="4" w:space="0" w:color="auto"/>
              <w:bottom w:val="single" w:sz="4" w:space="0" w:color="auto"/>
              <w:right w:val="single" w:sz="4" w:space="0" w:color="auto"/>
            </w:tcBorders>
          </w:tcPr>
          <w:p w:rsidR="00FE335A" w:rsidRDefault="007522A5" w:rsidP="00595B99">
            <w:pPr>
              <w:pStyle w:val="BodyTextIndent2"/>
              <w:widowControl w:val="0"/>
              <w:ind w:firstLine="0"/>
              <w:rPr>
                <w:sz w:val="22"/>
                <w:szCs w:val="22"/>
              </w:rPr>
            </w:pPr>
            <w:r>
              <w:rPr>
                <w:sz w:val="22"/>
                <w:szCs w:val="22"/>
              </w:rPr>
              <w:t>794,5</w:t>
            </w:r>
          </w:p>
        </w:tc>
        <w:tc>
          <w:tcPr>
            <w:tcW w:w="1120" w:type="dxa"/>
            <w:tcBorders>
              <w:top w:val="single" w:sz="4" w:space="0" w:color="auto"/>
              <w:left w:val="single" w:sz="4" w:space="0" w:color="auto"/>
              <w:bottom w:val="single" w:sz="4" w:space="0" w:color="auto"/>
              <w:right w:val="single" w:sz="4" w:space="0" w:color="auto"/>
            </w:tcBorders>
          </w:tcPr>
          <w:p w:rsidR="00FE335A" w:rsidRDefault="000F5035" w:rsidP="00595B99">
            <w:pPr>
              <w:pStyle w:val="BodyTextIndent2"/>
              <w:widowControl w:val="0"/>
              <w:ind w:firstLine="0"/>
              <w:rPr>
                <w:sz w:val="22"/>
                <w:szCs w:val="22"/>
              </w:rPr>
            </w:pPr>
            <w:r>
              <w:rPr>
                <w:sz w:val="22"/>
                <w:szCs w:val="22"/>
              </w:rPr>
              <w:t>8</w:t>
            </w:r>
            <w:r w:rsidR="007522A5">
              <w:rPr>
                <w:sz w:val="22"/>
                <w:szCs w:val="22"/>
              </w:rPr>
              <w:t>26,2</w:t>
            </w:r>
          </w:p>
        </w:tc>
      </w:tr>
      <w:tr w:rsidR="0094250B" w:rsidRPr="00595B99">
        <w:tc>
          <w:tcPr>
            <w:tcW w:w="4151"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DC742B" w:rsidP="00595B99">
            <w:pPr>
              <w:pStyle w:val="BodyTextIndent2"/>
              <w:widowControl w:val="0"/>
              <w:ind w:firstLine="0"/>
              <w:rPr>
                <w:sz w:val="22"/>
                <w:szCs w:val="22"/>
              </w:rPr>
            </w:pPr>
            <w:r>
              <w:rPr>
                <w:sz w:val="22"/>
                <w:szCs w:val="22"/>
              </w:rPr>
              <w:t>Доходы от аренды имущества</w:t>
            </w:r>
          </w:p>
        </w:tc>
        <w:tc>
          <w:tcPr>
            <w:tcW w:w="1197"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330EAA" w:rsidP="00595B99">
            <w:pPr>
              <w:pStyle w:val="BodyTextIndent2"/>
              <w:widowControl w:val="0"/>
              <w:ind w:firstLine="0"/>
              <w:rPr>
                <w:sz w:val="22"/>
                <w:szCs w:val="22"/>
              </w:rPr>
            </w:pPr>
            <w:r>
              <w:rPr>
                <w:sz w:val="22"/>
                <w:szCs w:val="22"/>
              </w:rPr>
              <w:t>55,9</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861558" w:rsidP="00595B99">
            <w:pPr>
              <w:pStyle w:val="BodyTextIndent2"/>
              <w:widowControl w:val="0"/>
              <w:ind w:firstLine="0"/>
              <w:rPr>
                <w:sz w:val="22"/>
                <w:szCs w:val="22"/>
              </w:rPr>
            </w:pPr>
            <w:r>
              <w:rPr>
                <w:sz w:val="22"/>
                <w:szCs w:val="22"/>
              </w:rPr>
              <w:t>1</w:t>
            </w:r>
            <w:r w:rsidR="00EC208C">
              <w:rPr>
                <w:sz w:val="22"/>
                <w:szCs w:val="22"/>
              </w:rPr>
              <w:t>35,0</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A503A0" w:rsidP="00595B99">
            <w:pPr>
              <w:pStyle w:val="BodyTextIndent2"/>
              <w:widowControl w:val="0"/>
              <w:ind w:firstLine="0"/>
              <w:rPr>
                <w:sz w:val="22"/>
                <w:szCs w:val="22"/>
              </w:rPr>
            </w:pPr>
            <w:r>
              <w:rPr>
                <w:sz w:val="22"/>
                <w:szCs w:val="22"/>
              </w:rPr>
              <w:t>79,5</w:t>
            </w:r>
          </w:p>
        </w:tc>
        <w:tc>
          <w:tcPr>
            <w:tcW w:w="1120" w:type="dxa"/>
            <w:tcBorders>
              <w:top w:val="single" w:sz="4" w:space="0" w:color="auto"/>
              <w:left w:val="single" w:sz="4" w:space="0" w:color="auto"/>
              <w:bottom w:val="single" w:sz="4" w:space="0" w:color="auto"/>
              <w:right w:val="single" w:sz="4" w:space="0" w:color="auto"/>
            </w:tcBorders>
          </w:tcPr>
          <w:p w:rsidR="00FE335A" w:rsidRDefault="007522A5" w:rsidP="00595B99">
            <w:pPr>
              <w:pStyle w:val="BodyTextIndent2"/>
              <w:widowControl w:val="0"/>
              <w:ind w:firstLine="0"/>
              <w:rPr>
                <w:sz w:val="22"/>
                <w:szCs w:val="22"/>
              </w:rPr>
            </w:pPr>
            <w:r>
              <w:rPr>
                <w:sz w:val="22"/>
                <w:szCs w:val="22"/>
              </w:rPr>
              <w:t>82,7</w:t>
            </w:r>
          </w:p>
        </w:tc>
        <w:tc>
          <w:tcPr>
            <w:tcW w:w="1120" w:type="dxa"/>
            <w:tcBorders>
              <w:top w:val="single" w:sz="4" w:space="0" w:color="auto"/>
              <w:left w:val="single" w:sz="4" w:space="0" w:color="auto"/>
              <w:bottom w:val="single" w:sz="4" w:space="0" w:color="auto"/>
              <w:right w:val="single" w:sz="4" w:space="0" w:color="auto"/>
            </w:tcBorders>
          </w:tcPr>
          <w:p w:rsidR="00FE335A" w:rsidRDefault="0094250B" w:rsidP="00595B99">
            <w:pPr>
              <w:pStyle w:val="BodyTextIndent2"/>
              <w:widowControl w:val="0"/>
              <w:ind w:firstLine="0"/>
              <w:rPr>
                <w:sz w:val="22"/>
                <w:szCs w:val="22"/>
              </w:rPr>
            </w:pPr>
            <w:r>
              <w:rPr>
                <w:sz w:val="22"/>
                <w:szCs w:val="22"/>
              </w:rPr>
              <w:t>85,6</w:t>
            </w:r>
          </w:p>
        </w:tc>
      </w:tr>
      <w:tr w:rsidR="0094250B" w:rsidRPr="00595B99">
        <w:tc>
          <w:tcPr>
            <w:tcW w:w="4151"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DC742B" w:rsidP="00595B99">
            <w:pPr>
              <w:pStyle w:val="BodyTextIndent2"/>
              <w:widowControl w:val="0"/>
              <w:ind w:firstLine="0"/>
              <w:rPr>
                <w:sz w:val="22"/>
                <w:szCs w:val="22"/>
              </w:rPr>
            </w:pPr>
            <w:r>
              <w:rPr>
                <w:sz w:val="22"/>
                <w:szCs w:val="22"/>
              </w:rPr>
              <w:t>Платежи при пользовании природными ресурсами</w:t>
            </w:r>
          </w:p>
        </w:tc>
        <w:tc>
          <w:tcPr>
            <w:tcW w:w="1197"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084431" w:rsidP="00595B99">
            <w:pPr>
              <w:pStyle w:val="BodyTextIndent2"/>
              <w:widowControl w:val="0"/>
              <w:ind w:firstLine="0"/>
              <w:rPr>
                <w:sz w:val="22"/>
                <w:szCs w:val="22"/>
              </w:rPr>
            </w:pPr>
            <w:r>
              <w:rPr>
                <w:sz w:val="22"/>
                <w:szCs w:val="22"/>
              </w:rPr>
              <w:t>242,7</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EC208C" w:rsidP="00595B99">
            <w:pPr>
              <w:pStyle w:val="BodyTextIndent2"/>
              <w:widowControl w:val="0"/>
              <w:ind w:firstLine="0"/>
              <w:rPr>
                <w:sz w:val="22"/>
                <w:szCs w:val="22"/>
              </w:rPr>
            </w:pPr>
            <w:r>
              <w:rPr>
                <w:sz w:val="22"/>
                <w:szCs w:val="22"/>
              </w:rPr>
              <w:t>116,2</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A503A0" w:rsidP="00595B99">
            <w:pPr>
              <w:pStyle w:val="BodyTextIndent2"/>
              <w:widowControl w:val="0"/>
              <w:ind w:firstLine="0"/>
              <w:rPr>
                <w:sz w:val="22"/>
                <w:szCs w:val="22"/>
              </w:rPr>
            </w:pPr>
            <w:r>
              <w:rPr>
                <w:sz w:val="22"/>
                <w:szCs w:val="22"/>
              </w:rPr>
              <w:t>90,0</w:t>
            </w:r>
          </w:p>
        </w:tc>
        <w:tc>
          <w:tcPr>
            <w:tcW w:w="1120" w:type="dxa"/>
            <w:tcBorders>
              <w:top w:val="single" w:sz="4" w:space="0" w:color="auto"/>
              <w:left w:val="single" w:sz="4" w:space="0" w:color="auto"/>
              <w:bottom w:val="single" w:sz="4" w:space="0" w:color="auto"/>
              <w:right w:val="single" w:sz="4" w:space="0" w:color="auto"/>
            </w:tcBorders>
          </w:tcPr>
          <w:p w:rsidR="00FE335A" w:rsidRDefault="007522A5" w:rsidP="00595B99">
            <w:pPr>
              <w:pStyle w:val="BodyTextIndent2"/>
              <w:widowControl w:val="0"/>
              <w:ind w:firstLine="0"/>
              <w:rPr>
                <w:sz w:val="22"/>
                <w:szCs w:val="22"/>
              </w:rPr>
            </w:pPr>
            <w:r>
              <w:rPr>
                <w:sz w:val="22"/>
                <w:szCs w:val="22"/>
              </w:rPr>
              <w:t>129,1</w:t>
            </w:r>
          </w:p>
        </w:tc>
        <w:tc>
          <w:tcPr>
            <w:tcW w:w="1120" w:type="dxa"/>
            <w:tcBorders>
              <w:top w:val="single" w:sz="4" w:space="0" w:color="auto"/>
              <w:left w:val="single" w:sz="4" w:space="0" w:color="auto"/>
              <w:bottom w:val="single" w:sz="4" w:space="0" w:color="auto"/>
              <w:right w:val="single" w:sz="4" w:space="0" w:color="auto"/>
            </w:tcBorders>
          </w:tcPr>
          <w:p w:rsidR="00FE335A" w:rsidRDefault="0094250B" w:rsidP="00595B99">
            <w:pPr>
              <w:pStyle w:val="BodyTextIndent2"/>
              <w:widowControl w:val="0"/>
              <w:ind w:firstLine="0"/>
              <w:rPr>
                <w:sz w:val="22"/>
                <w:szCs w:val="22"/>
              </w:rPr>
            </w:pPr>
            <w:r>
              <w:rPr>
                <w:sz w:val="22"/>
                <w:szCs w:val="22"/>
              </w:rPr>
              <w:t>129,1</w:t>
            </w:r>
          </w:p>
        </w:tc>
      </w:tr>
      <w:tr w:rsidR="0094250B" w:rsidRPr="00595B99">
        <w:tc>
          <w:tcPr>
            <w:tcW w:w="4151"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F477ED" w:rsidP="00595B99">
            <w:pPr>
              <w:pStyle w:val="BodyTextIndent2"/>
              <w:widowControl w:val="0"/>
              <w:ind w:firstLine="0"/>
              <w:rPr>
                <w:sz w:val="22"/>
                <w:szCs w:val="22"/>
              </w:rPr>
            </w:pPr>
            <w:r>
              <w:rPr>
                <w:sz w:val="22"/>
                <w:szCs w:val="22"/>
              </w:rPr>
              <w:t xml:space="preserve">Штрафы, санкции, возмещение ущерба </w:t>
            </w:r>
          </w:p>
        </w:tc>
        <w:tc>
          <w:tcPr>
            <w:tcW w:w="1197"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084431" w:rsidP="00595B99">
            <w:pPr>
              <w:pStyle w:val="BodyTextIndent2"/>
              <w:widowControl w:val="0"/>
              <w:ind w:firstLine="0"/>
              <w:rPr>
                <w:sz w:val="22"/>
                <w:szCs w:val="22"/>
              </w:rPr>
            </w:pPr>
            <w:r>
              <w:rPr>
                <w:sz w:val="22"/>
                <w:szCs w:val="22"/>
              </w:rPr>
              <w:t>306,0</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EC208C" w:rsidP="00595B99">
            <w:pPr>
              <w:pStyle w:val="BodyTextIndent2"/>
              <w:widowControl w:val="0"/>
              <w:ind w:firstLine="0"/>
              <w:rPr>
                <w:sz w:val="22"/>
                <w:szCs w:val="22"/>
              </w:rPr>
            </w:pPr>
            <w:r>
              <w:rPr>
                <w:sz w:val="22"/>
                <w:szCs w:val="22"/>
              </w:rPr>
              <w:t>231,4</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A503A0" w:rsidP="00595B99">
            <w:pPr>
              <w:pStyle w:val="BodyTextIndent2"/>
              <w:widowControl w:val="0"/>
              <w:ind w:firstLine="0"/>
              <w:rPr>
                <w:sz w:val="22"/>
                <w:szCs w:val="22"/>
              </w:rPr>
            </w:pPr>
            <w:r>
              <w:rPr>
                <w:sz w:val="22"/>
                <w:szCs w:val="22"/>
              </w:rPr>
              <w:t>263,8</w:t>
            </w:r>
          </w:p>
        </w:tc>
        <w:tc>
          <w:tcPr>
            <w:tcW w:w="1120" w:type="dxa"/>
            <w:tcBorders>
              <w:top w:val="single" w:sz="4" w:space="0" w:color="auto"/>
              <w:left w:val="single" w:sz="4" w:space="0" w:color="auto"/>
              <w:bottom w:val="single" w:sz="4" w:space="0" w:color="auto"/>
              <w:right w:val="single" w:sz="4" w:space="0" w:color="auto"/>
            </w:tcBorders>
          </w:tcPr>
          <w:p w:rsidR="00FE335A" w:rsidRDefault="007522A5" w:rsidP="00595B99">
            <w:pPr>
              <w:pStyle w:val="BodyTextIndent2"/>
              <w:widowControl w:val="0"/>
              <w:ind w:firstLine="0"/>
              <w:rPr>
                <w:sz w:val="22"/>
                <w:szCs w:val="22"/>
              </w:rPr>
            </w:pPr>
            <w:r>
              <w:rPr>
                <w:sz w:val="22"/>
                <w:szCs w:val="22"/>
              </w:rPr>
              <w:t>274,4</w:t>
            </w:r>
          </w:p>
        </w:tc>
        <w:tc>
          <w:tcPr>
            <w:tcW w:w="1120" w:type="dxa"/>
            <w:tcBorders>
              <w:top w:val="single" w:sz="4" w:space="0" w:color="auto"/>
              <w:left w:val="single" w:sz="4" w:space="0" w:color="auto"/>
              <w:bottom w:val="single" w:sz="4" w:space="0" w:color="auto"/>
              <w:right w:val="single" w:sz="4" w:space="0" w:color="auto"/>
            </w:tcBorders>
          </w:tcPr>
          <w:p w:rsidR="00FE335A" w:rsidRDefault="0094250B" w:rsidP="00595B99">
            <w:pPr>
              <w:pStyle w:val="BodyTextIndent2"/>
              <w:widowControl w:val="0"/>
              <w:ind w:firstLine="0"/>
              <w:rPr>
                <w:sz w:val="22"/>
                <w:szCs w:val="22"/>
              </w:rPr>
            </w:pPr>
            <w:r>
              <w:rPr>
                <w:sz w:val="22"/>
                <w:szCs w:val="22"/>
              </w:rPr>
              <w:t>274,4</w:t>
            </w:r>
          </w:p>
        </w:tc>
      </w:tr>
      <w:tr w:rsidR="0094250B" w:rsidRPr="00595B99">
        <w:tc>
          <w:tcPr>
            <w:tcW w:w="4151"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F477ED" w:rsidP="00595B99">
            <w:pPr>
              <w:pStyle w:val="BodyTextIndent2"/>
              <w:widowControl w:val="0"/>
              <w:ind w:firstLine="0"/>
              <w:rPr>
                <w:sz w:val="22"/>
                <w:szCs w:val="22"/>
              </w:rPr>
            </w:pPr>
            <w:r>
              <w:rPr>
                <w:sz w:val="22"/>
                <w:szCs w:val="22"/>
              </w:rPr>
              <w:t>Прочие неналоговые доходы</w:t>
            </w:r>
          </w:p>
        </w:tc>
        <w:tc>
          <w:tcPr>
            <w:tcW w:w="1197"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084431" w:rsidP="00595B99">
            <w:pPr>
              <w:pStyle w:val="BodyTextIndent2"/>
              <w:widowControl w:val="0"/>
              <w:ind w:firstLine="0"/>
              <w:rPr>
                <w:sz w:val="22"/>
                <w:szCs w:val="22"/>
              </w:rPr>
            </w:pPr>
            <w:r>
              <w:rPr>
                <w:sz w:val="22"/>
                <w:szCs w:val="22"/>
              </w:rPr>
              <w:t>170,5</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EC208C" w:rsidP="00595B99">
            <w:pPr>
              <w:pStyle w:val="BodyTextIndent2"/>
              <w:widowControl w:val="0"/>
              <w:ind w:firstLine="0"/>
              <w:rPr>
                <w:sz w:val="22"/>
                <w:szCs w:val="22"/>
              </w:rPr>
            </w:pPr>
            <w:r>
              <w:rPr>
                <w:sz w:val="22"/>
                <w:szCs w:val="22"/>
              </w:rPr>
              <w:t>450,0</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A503A0" w:rsidP="00595B99">
            <w:pPr>
              <w:pStyle w:val="BodyTextIndent2"/>
              <w:widowControl w:val="0"/>
              <w:ind w:firstLine="0"/>
              <w:rPr>
                <w:sz w:val="22"/>
                <w:szCs w:val="22"/>
              </w:rPr>
            </w:pPr>
            <w:r>
              <w:rPr>
                <w:sz w:val="22"/>
                <w:szCs w:val="22"/>
              </w:rPr>
              <w:t>327,4</w:t>
            </w:r>
          </w:p>
        </w:tc>
        <w:tc>
          <w:tcPr>
            <w:tcW w:w="1120" w:type="dxa"/>
            <w:tcBorders>
              <w:top w:val="single" w:sz="4" w:space="0" w:color="auto"/>
              <w:left w:val="single" w:sz="4" w:space="0" w:color="auto"/>
              <w:bottom w:val="single" w:sz="4" w:space="0" w:color="auto"/>
              <w:right w:val="single" w:sz="4" w:space="0" w:color="auto"/>
            </w:tcBorders>
          </w:tcPr>
          <w:p w:rsidR="00FE335A" w:rsidRDefault="000F5035" w:rsidP="00595B99">
            <w:pPr>
              <w:pStyle w:val="BodyTextIndent2"/>
              <w:widowControl w:val="0"/>
              <w:ind w:firstLine="0"/>
              <w:rPr>
                <w:sz w:val="22"/>
                <w:szCs w:val="22"/>
              </w:rPr>
            </w:pPr>
            <w:r>
              <w:rPr>
                <w:sz w:val="22"/>
                <w:szCs w:val="22"/>
              </w:rPr>
              <w:t>3</w:t>
            </w:r>
            <w:r w:rsidR="007522A5">
              <w:rPr>
                <w:sz w:val="22"/>
                <w:szCs w:val="22"/>
              </w:rPr>
              <w:t>40,5</w:t>
            </w:r>
          </w:p>
        </w:tc>
        <w:tc>
          <w:tcPr>
            <w:tcW w:w="1120" w:type="dxa"/>
            <w:tcBorders>
              <w:top w:val="single" w:sz="4" w:space="0" w:color="auto"/>
              <w:left w:val="single" w:sz="4" w:space="0" w:color="auto"/>
              <w:bottom w:val="single" w:sz="4" w:space="0" w:color="auto"/>
              <w:right w:val="single" w:sz="4" w:space="0" w:color="auto"/>
            </w:tcBorders>
          </w:tcPr>
          <w:p w:rsidR="00FE335A" w:rsidRDefault="0094250B" w:rsidP="00595B99">
            <w:pPr>
              <w:pStyle w:val="BodyTextIndent2"/>
              <w:widowControl w:val="0"/>
              <w:ind w:firstLine="0"/>
              <w:rPr>
                <w:sz w:val="22"/>
                <w:szCs w:val="22"/>
              </w:rPr>
            </w:pPr>
            <w:r>
              <w:rPr>
                <w:sz w:val="22"/>
                <w:szCs w:val="22"/>
              </w:rPr>
              <w:t>354,1</w:t>
            </w:r>
          </w:p>
        </w:tc>
      </w:tr>
      <w:tr w:rsidR="0094250B" w:rsidRPr="00595B99">
        <w:tc>
          <w:tcPr>
            <w:tcW w:w="4151"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FE335A" w:rsidP="00595B99">
            <w:pPr>
              <w:pStyle w:val="BodyTextIndent2"/>
              <w:widowControl w:val="0"/>
              <w:ind w:firstLine="0"/>
              <w:rPr>
                <w:sz w:val="22"/>
                <w:szCs w:val="22"/>
              </w:rPr>
            </w:pPr>
            <w:r w:rsidRPr="00595B99">
              <w:rPr>
                <w:sz w:val="22"/>
                <w:szCs w:val="22"/>
              </w:rPr>
              <w:t>Всего налоговые и неналоговые доходы</w:t>
            </w:r>
          </w:p>
        </w:tc>
        <w:tc>
          <w:tcPr>
            <w:tcW w:w="1197"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A456B3" w:rsidP="00595B99">
            <w:pPr>
              <w:pStyle w:val="BodyTextIndent2"/>
              <w:widowControl w:val="0"/>
              <w:ind w:firstLine="0"/>
              <w:rPr>
                <w:sz w:val="22"/>
                <w:szCs w:val="22"/>
              </w:rPr>
            </w:pPr>
            <w:r>
              <w:rPr>
                <w:sz w:val="22"/>
                <w:szCs w:val="22"/>
              </w:rPr>
              <w:t>3</w:t>
            </w:r>
            <w:r w:rsidR="00330EAA">
              <w:rPr>
                <w:sz w:val="22"/>
                <w:szCs w:val="22"/>
              </w:rPr>
              <w:t>4830,4</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FE335A" w:rsidP="00595B99">
            <w:pPr>
              <w:pStyle w:val="BodyTextIndent2"/>
              <w:widowControl w:val="0"/>
              <w:ind w:firstLine="0"/>
              <w:rPr>
                <w:sz w:val="22"/>
                <w:szCs w:val="22"/>
              </w:rPr>
            </w:pPr>
            <w:r>
              <w:rPr>
                <w:sz w:val="22"/>
                <w:szCs w:val="22"/>
              </w:rPr>
              <w:t>3</w:t>
            </w:r>
            <w:r w:rsidR="00EC208C">
              <w:rPr>
                <w:sz w:val="22"/>
                <w:szCs w:val="22"/>
              </w:rPr>
              <w:t>7960,4</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FE335A" w:rsidRPr="00595B99" w:rsidRDefault="00A456B3" w:rsidP="00595B99">
            <w:pPr>
              <w:pStyle w:val="BodyTextIndent2"/>
              <w:widowControl w:val="0"/>
              <w:ind w:firstLine="0"/>
              <w:rPr>
                <w:sz w:val="22"/>
                <w:szCs w:val="22"/>
              </w:rPr>
            </w:pPr>
            <w:r>
              <w:rPr>
                <w:sz w:val="22"/>
                <w:szCs w:val="22"/>
              </w:rPr>
              <w:t>3</w:t>
            </w:r>
            <w:r w:rsidR="00A503A0">
              <w:rPr>
                <w:sz w:val="22"/>
                <w:szCs w:val="22"/>
              </w:rPr>
              <w:t>6877,4</w:t>
            </w:r>
          </w:p>
        </w:tc>
        <w:tc>
          <w:tcPr>
            <w:tcW w:w="1120" w:type="dxa"/>
            <w:tcBorders>
              <w:top w:val="single" w:sz="4" w:space="0" w:color="auto"/>
              <w:left w:val="single" w:sz="4" w:space="0" w:color="auto"/>
              <w:bottom w:val="single" w:sz="4" w:space="0" w:color="auto"/>
              <w:right w:val="single" w:sz="4" w:space="0" w:color="auto"/>
            </w:tcBorders>
          </w:tcPr>
          <w:p w:rsidR="00FE335A" w:rsidRPr="00595B99" w:rsidRDefault="000F5035" w:rsidP="00595B99">
            <w:pPr>
              <w:pStyle w:val="BodyTextIndent2"/>
              <w:widowControl w:val="0"/>
              <w:ind w:firstLine="0"/>
              <w:rPr>
                <w:sz w:val="22"/>
                <w:szCs w:val="22"/>
              </w:rPr>
            </w:pPr>
            <w:r>
              <w:rPr>
                <w:sz w:val="22"/>
                <w:szCs w:val="22"/>
              </w:rPr>
              <w:t>3</w:t>
            </w:r>
            <w:r w:rsidR="007522A5">
              <w:rPr>
                <w:sz w:val="22"/>
                <w:szCs w:val="22"/>
              </w:rPr>
              <w:t>81</w:t>
            </w:r>
            <w:r>
              <w:rPr>
                <w:sz w:val="22"/>
                <w:szCs w:val="22"/>
              </w:rPr>
              <w:t>9</w:t>
            </w:r>
            <w:r w:rsidR="007522A5">
              <w:rPr>
                <w:sz w:val="22"/>
                <w:szCs w:val="22"/>
              </w:rPr>
              <w:t>0,5</w:t>
            </w:r>
          </w:p>
        </w:tc>
        <w:tc>
          <w:tcPr>
            <w:tcW w:w="1120" w:type="dxa"/>
            <w:tcBorders>
              <w:top w:val="single" w:sz="4" w:space="0" w:color="auto"/>
              <w:left w:val="single" w:sz="4" w:space="0" w:color="auto"/>
              <w:bottom w:val="single" w:sz="4" w:space="0" w:color="auto"/>
              <w:right w:val="single" w:sz="4" w:space="0" w:color="auto"/>
            </w:tcBorders>
          </w:tcPr>
          <w:p w:rsidR="00FE335A" w:rsidRPr="00595B99" w:rsidRDefault="0094250B" w:rsidP="00595B99">
            <w:pPr>
              <w:pStyle w:val="BodyTextIndent2"/>
              <w:widowControl w:val="0"/>
              <w:ind w:firstLine="0"/>
              <w:rPr>
                <w:sz w:val="22"/>
                <w:szCs w:val="22"/>
              </w:rPr>
            </w:pPr>
            <w:r>
              <w:rPr>
                <w:sz w:val="22"/>
                <w:szCs w:val="22"/>
              </w:rPr>
              <w:t>39492,2</w:t>
            </w:r>
          </w:p>
        </w:tc>
      </w:tr>
    </w:tbl>
    <w:p w:rsidR="00FE174B" w:rsidRDefault="00FE174B" w:rsidP="00FE174B">
      <w:pPr>
        <w:pStyle w:val="BodyTextIndent2"/>
        <w:widowControl w:val="0"/>
        <w:ind w:firstLine="720"/>
        <w:rPr>
          <w:szCs w:val="28"/>
        </w:rPr>
      </w:pPr>
    </w:p>
    <w:p w:rsidR="00FE174B" w:rsidRDefault="00FE174B" w:rsidP="00FE174B">
      <w:pPr>
        <w:pStyle w:val="a3"/>
        <w:ind w:firstLine="720"/>
        <w:jc w:val="left"/>
        <w:rPr>
          <w:bCs/>
          <w:i/>
          <w:iCs/>
        </w:rPr>
      </w:pPr>
    </w:p>
    <w:p w:rsidR="00FE174B" w:rsidRDefault="00FE174B" w:rsidP="00FE174B">
      <w:pPr>
        <w:pStyle w:val="a3"/>
        <w:rPr>
          <w:b/>
          <w:bCs/>
          <w:iCs/>
        </w:rPr>
      </w:pPr>
      <w:r>
        <w:rPr>
          <w:b/>
          <w:bCs/>
          <w:iCs/>
        </w:rPr>
        <w:t xml:space="preserve">                                                  Налоговые доходы</w:t>
      </w:r>
    </w:p>
    <w:p w:rsidR="00FE174B" w:rsidRDefault="00FE174B" w:rsidP="00FE174B">
      <w:pPr>
        <w:pStyle w:val="a5"/>
        <w:keepNext/>
        <w:ind w:left="0"/>
        <w:jc w:val="both"/>
        <w:rPr>
          <w:b/>
          <w:iCs/>
          <w:sz w:val="28"/>
          <w:szCs w:val="28"/>
        </w:rPr>
      </w:pPr>
      <w:r>
        <w:rPr>
          <w:b/>
          <w:iCs/>
          <w:sz w:val="28"/>
          <w:szCs w:val="28"/>
        </w:rPr>
        <w:t xml:space="preserve">           </w:t>
      </w:r>
    </w:p>
    <w:p w:rsidR="00FE174B" w:rsidRDefault="00FE174B" w:rsidP="00FE174B">
      <w:pPr>
        <w:pStyle w:val="a5"/>
        <w:keepNext/>
        <w:ind w:left="0"/>
        <w:jc w:val="center"/>
        <w:rPr>
          <w:b/>
          <w:iCs/>
          <w:sz w:val="28"/>
          <w:szCs w:val="28"/>
        </w:rPr>
      </w:pPr>
      <w:r>
        <w:rPr>
          <w:b/>
          <w:iCs/>
          <w:sz w:val="28"/>
          <w:szCs w:val="28"/>
        </w:rPr>
        <w:t>Налог на доходы физических лиц</w:t>
      </w:r>
    </w:p>
    <w:p w:rsidR="00FE174B" w:rsidRDefault="00FE174B" w:rsidP="00FE174B">
      <w:pPr>
        <w:pStyle w:val="a5"/>
        <w:spacing w:after="0"/>
        <w:ind w:left="0" w:firstLine="720"/>
        <w:jc w:val="both"/>
        <w:rPr>
          <w:sz w:val="28"/>
          <w:szCs w:val="28"/>
        </w:rPr>
      </w:pPr>
    </w:p>
    <w:p w:rsidR="00FE174B" w:rsidRDefault="00FE174B" w:rsidP="00FE174B">
      <w:pPr>
        <w:pStyle w:val="a5"/>
        <w:spacing w:after="0"/>
        <w:ind w:left="0" w:firstLine="720"/>
        <w:jc w:val="both"/>
        <w:rPr>
          <w:sz w:val="28"/>
          <w:szCs w:val="28"/>
        </w:rPr>
      </w:pPr>
      <w:r>
        <w:rPr>
          <w:sz w:val="28"/>
          <w:szCs w:val="28"/>
        </w:rPr>
        <w:t>Основными показателями, характеризующими поступление налога на доходы физических лиц, являются фонд оплаты труда и эффективная налоговая ставка</w:t>
      </w:r>
      <w:r w:rsidR="002C12B2">
        <w:rPr>
          <w:sz w:val="28"/>
          <w:szCs w:val="28"/>
        </w:rPr>
        <w:t>.</w:t>
      </w:r>
      <w:r>
        <w:rPr>
          <w:sz w:val="28"/>
          <w:szCs w:val="28"/>
        </w:rPr>
        <w:t xml:space="preserve">  </w:t>
      </w:r>
    </w:p>
    <w:p w:rsidR="00FE174B" w:rsidRDefault="00FE174B" w:rsidP="00FE174B">
      <w:pPr>
        <w:pStyle w:val="a5"/>
        <w:spacing w:after="0"/>
        <w:ind w:left="0" w:firstLine="720"/>
        <w:jc w:val="both"/>
        <w:rPr>
          <w:sz w:val="28"/>
          <w:szCs w:val="28"/>
        </w:rPr>
      </w:pPr>
      <w:r>
        <w:rPr>
          <w:sz w:val="28"/>
          <w:szCs w:val="28"/>
        </w:rPr>
        <w:t>В сложившихся экономических условиях эффективная налоговая ставка рассчитана по каждому муниципальному образованию, исходя, из ожидаемого уровня поступлений  по налогу на доходы физических лиц в 201</w:t>
      </w:r>
      <w:r w:rsidR="00341BB5">
        <w:rPr>
          <w:sz w:val="28"/>
          <w:szCs w:val="28"/>
        </w:rPr>
        <w:t>7</w:t>
      </w:r>
      <w:r>
        <w:rPr>
          <w:sz w:val="28"/>
          <w:szCs w:val="28"/>
        </w:rPr>
        <w:t xml:space="preserve"> году  и оценки фонда оплаты труда за 201</w:t>
      </w:r>
      <w:r w:rsidR="00341BB5">
        <w:rPr>
          <w:sz w:val="28"/>
          <w:szCs w:val="28"/>
        </w:rPr>
        <w:t>7</w:t>
      </w:r>
      <w:r>
        <w:rPr>
          <w:sz w:val="28"/>
          <w:szCs w:val="28"/>
        </w:rPr>
        <w:t xml:space="preserve"> год и в целом  по району составляет </w:t>
      </w:r>
      <w:r w:rsidRPr="00CA4E7A">
        <w:rPr>
          <w:sz w:val="28"/>
          <w:szCs w:val="28"/>
        </w:rPr>
        <w:t>1</w:t>
      </w:r>
      <w:r w:rsidR="004B5D0F">
        <w:rPr>
          <w:sz w:val="28"/>
          <w:szCs w:val="28"/>
        </w:rPr>
        <w:t>3%</w:t>
      </w:r>
      <w:r>
        <w:rPr>
          <w:sz w:val="28"/>
          <w:szCs w:val="28"/>
        </w:rPr>
        <w:t>.</w:t>
      </w:r>
    </w:p>
    <w:p w:rsidR="00FE174B" w:rsidRDefault="00FE174B" w:rsidP="00FE174B">
      <w:pPr>
        <w:pStyle w:val="a5"/>
        <w:spacing w:after="0"/>
        <w:ind w:left="0" w:firstLine="720"/>
        <w:jc w:val="both"/>
        <w:rPr>
          <w:sz w:val="28"/>
          <w:szCs w:val="28"/>
        </w:rPr>
      </w:pPr>
      <w:r>
        <w:rPr>
          <w:sz w:val="28"/>
          <w:szCs w:val="28"/>
        </w:rPr>
        <w:t xml:space="preserve"> Фонд оплаты труда в экономике по району </w:t>
      </w:r>
      <w:r w:rsidR="001471C5">
        <w:rPr>
          <w:sz w:val="28"/>
          <w:szCs w:val="28"/>
        </w:rPr>
        <w:t>на 201</w:t>
      </w:r>
      <w:r w:rsidR="00341BB5">
        <w:rPr>
          <w:sz w:val="28"/>
          <w:szCs w:val="28"/>
        </w:rPr>
        <w:t>8</w:t>
      </w:r>
      <w:r>
        <w:rPr>
          <w:sz w:val="28"/>
          <w:szCs w:val="28"/>
        </w:rPr>
        <w:t xml:space="preserve"> год планируется в сумме </w:t>
      </w:r>
      <w:r w:rsidR="001471C5">
        <w:rPr>
          <w:sz w:val="28"/>
          <w:szCs w:val="28"/>
        </w:rPr>
        <w:t>6</w:t>
      </w:r>
      <w:r w:rsidR="00341BB5">
        <w:rPr>
          <w:sz w:val="28"/>
          <w:szCs w:val="28"/>
        </w:rPr>
        <w:t>18786,</w:t>
      </w:r>
      <w:r w:rsidR="00AE7B83">
        <w:rPr>
          <w:sz w:val="28"/>
          <w:szCs w:val="28"/>
        </w:rPr>
        <w:t xml:space="preserve">0 </w:t>
      </w:r>
      <w:r>
        <w:rPr>
          <w:sz w:val="28"/>
          <w:szCs w:val="28"/>
        </w:rPr>
        <w:t>тыс. рублей, с ростом  1</w:t>
      </w:r>
      <w:r w:rsidR="00FD228C">
        <w:rPr>
          <w:sz w:val="28"/>
          <w:szCs w:val="28"/>
        </w:rPr>
        <w:t>0</w:t>
      </w:r>
      <w:r w:rsidR="00341BB5">
        <w:rPr>
          <w:sz w:val="28"/>
          <w:szCs w:val="28"/>
        </w:rPr>
        <w:t>2,3</w:t>
      </w:r>
      <w:r>
        <w:rPr>
          <w:sz w:val="28"/>
          <w:szCs w:val="28"/>
        </w:rPr>
        <w:t xml:space="preserve"> %   к уровню текущего года.</w:t>
      </w:r>
    </w:p>
    <w:p w:rsidR="00FE174B" w:rsidRDefault="00FE174B" w:rsidP="00FE174B">
      <w:pPr>
        <w:pStyle w:val="a5"/>
        <w:spacing w:after="0"/>
        <w:ind w:left="0" w:firstLine="720"/>
        <w:jc w:val="both"/>
        <w:rPr>
          <w:sz w:val="28"/>
          <w:szCs w:val="28"/>
        </w:rPr>
      </w:pPr>
      <w:r>
        <w:rPr>
          <w:sz w:val="28"/>
          <w:szCs w:val="28"/>
        </w:rPr>
        <w:t>Таким образом, прогнозируемая сумма налога на доходы физических лиц на 201</w:t>
      </w:r>
      <w:r w:rsidR="00341BB5">
        <w:rPr>
          <w:sz w:val="28"/>
          <w:szCs w:val="28"/>
        </w:rPr>
        <w:t>8</w:t>
      </w:r>
      <w:r>
        <w:rPr>
          <w:sz w:val="28"/>
          <w:szCs w:val="28"/>
        </w:rPr>
        <w:t xml:space="preserve"> год составляет </w:t>
      </w:r>
      <w:r w:rsidR="001471C5">
        <w:rPr>
          <w:sz w:val="28"/>
          <w:szCs w:val="28"/>
        </w:rPr>
        <w:t>2</w:t>
      </w:r>
      <w:r w:rsidR="00341BB5">
        <w:rPr>
          <w:sz w:val="28"/>
          <w:szCs w:val="28"/>
        </w:rPr>
        <w:t>7792,6</w:t>
      </w:r>
      <w:r>
        <w:rPr>
          <w:sz w:val="28"/>
          <w:szCs w:val="28"/>
        </w:rPr>
        <w:t xml:space="preserve"> тыс. рублей, что на </w:t>
      </w:r>
      <w:r w:rsidR="00A23A0C">
        <w:rPr>
          <w:sz w:val="28"/>
          <w:szCs w:val="28"/>
        </w:rPr>
        <w:t>2667,6</w:t>
      </w:r>
      <w:r>
        <w:rPr>
          <w:sz w:val="28"/>
          <w:szCs w:val="28"/>
        </w:rPr>
        <w:t xml:space="preserve"> тыс. руб. </w:t>
      </w:r>
      <w:r w:rsidR="00F1116F">
        <w:rPr>
          <w:sz w:val="28"/>
          <w:szCs w:val="28"/>
        </w:rPr>
        <w:t>боль</w:t>
      </w:r>
      <w:r>
        <w:rPr>
          <w:sz w:val="28"/>
          <w:szCs w:val="28"/>
        </w:rPr>
        <w:t>ше планового объема 201</w:t>
      </w:r>
      <w:r w:rsidR="00A23A0C">
        <w:rPr>
          <w:sz w:val="28"/>
          <w:szCs w:val="28"/>
        </w:rPr>
        <w:t>7</w:t>
      </w:r>
      <w:r>
        <w:rPr>
          <w:sz w:val="28"/>
          <w:szCs w:val="28"/>
        </w:rPr>
        <w:t xml:space="preserve"> года</w:t>
      </w:r>
      <w:r w:rsidR="00CA4E7A">
        <w:rPr>
          <w:sz w:val="28"/>
          <w:szCs w:val="28"/>
        </w:rPr>
        <w:t>, том числе в районный бюджет прогноз поступления налога на доходы физических лиц определен на 201</w:t>
      </w:r>
      <w:r w:rsidR="00A23A0C">
        <w:rPr>
          <w:sz w:val="28"/>
          <w:szCs w:val="28"/>
        </w:rPr>
        <w:t>8</w:t>
      </w:r>
      <w:r w:rsidR="00CA4E7A">
        <w:rPr>
          <w:sz w:val="28"/>
          <w:szCs w:val="28"/>
        </w:rPr>
        <w:t xml:space="preserve"> год в сумме </w:t>
      </w:r>
      <w:r w:rsidR="00055DC8">
        <w:rPr>
          <w:sz w:val="28"/>
          <w:szCs w:val="28"/>
        </w:rPr>
        <w:t>2</w:t>
      </w:r>
      <w:r w:rsidR="00A23A0C">
        <w:rPr>
          <w:sz w:val="28"/>
          <w:szCs w:val="28"/>
        </w:rPr>
        <w:t>5939,7</w:t>
      </w:r>
      <w:r w:rsidR="00055DC8">
        <w:rPr>
          <w:sz w:val="28"/>
          <w:szCs w:val="28"/>
        </w:rPr>
        <w:t xml:space="preserve"> тыс. рублей,</w:t>
      </w:r>
      <w:r>
        <w:rPr>
          <w:sz w:val="28"/>
          <w:szCs w:val="28"/>
        </w:rPr>
        <w:t xml:space="preserve"> </w:t>
      </w:r>
      <w:r w:rsidR="00055DC8">
        <w:rPr>
          <w:sz w:val="28"/>
          <w:szCs w:val="28"/>
        </w:rPr>
        <w:t>з</w:t>
      </w:r>
      <w:r>
        <w:rPr>
          <w:sz w:val="28"/>
          <w:szCs w:val="28"/>
        </w:rPr>
        <w:t xml:space="preserve">ачисление налога на доходы физических лиц в </w:t>
      </w:r>
      <w:r w:rsidR="00055DC8">
        <w:rPr>
          <w:sz w:val="28"/>
          <w:szCs w:val="28"/>
        </w:rPr>
        <w:t xml:space="preserve">районный </w:t>
      </w:r>
      <w:r>
        <w:rPr>
          <w:sz w:val="28"/>
          <w:szCs w:val="28"/>
        </w:rPr>
        <w:t xml:space="preserve">бюджет муниципального района будет производиться по нормативу – </w:t>
      </w:r>
      <w:r w:rsidR="001471C5">
        <w:rPr>
          <w:sz w:val="28"/>
          <w:szCs w:val="28"/>
        </w:rPr>
        <w:t>28</w:t>
      </w:r>
      <w:r>
        <w:rPr>
          <w:sz w:val="28"/>
          <w:szCs w:val="28"/>
        </w:rPr>
        <w:t>%.</w:t>
      </w:r>
    </w:p>
    <w:p w:rsidR="00CA4E7A" w:rsidRDefault="00CA4E7A" w:rsidP="00FE174B">
      <w:pPr>
        <w:pStyle w:val="a5"/>
        <w:spacing w:after="0"/>
        <w:ind w:left="0" w:firstLine="720"/>
        <w:jc w:val="both"/>
        <w:rPr>
          <w:sz w:val="28"/>
          <w:szCs w:val="28"/>
        </w:rPr>
      </w:pPr>
      <w:r>
        <w:rPr>
          <w:sz w:val="28"/>
          <w:szCs w:val="28"/>
        </w:rPr>
        <w:t>Поступления налога на доходы физических лиц в консолид</w:t>
      </w:r>
      <w:r w:rsidR="00055DC8">
        <w:rPr>
          <w:sz w:val="28"/>
          <w:szCs w:val="28"/>
        </w:rPr>
        <w:t>ированный бюджет района на 201</w:t>
      </w:r>
      <w:r w:rsidR="00A23A0C">
        <w:rPr>
          <w:sz w:val="28"/>
          <w:szCs w:val="28"/>
        </w:rPr>
        <w:t>9</w:t>
      </w:r>
      <w:r w:rsidR="00055DC8">
        <w:rPr>
          <w:sz w:val="28"/>
          <w:szCs w:val="28"/>
        </w:rPr>
        <w:t xml:space="preserve"> год и на 20</w:t>
      </w:r>
      <w:r w:rsidR="00A23A0C">
        <w:rPr>
          <w:sz w:val="28"/>
          <w:szCs w:val="28"/>
        </w:rPr>
        <w:t>20</w:t>
      </w:r>
      <w:r w:rsidR="00055DC8">
        <w:rPr>
          <w:sz w:val="28"/>
          <w:szCs w:val="28"/>
        </w:rPr>
        <w:t xml:space="preserve"> год прогнозируется в сумме 29401,7 тыс. рублей и 30665,9 тыс. рублей соответственно. </w:t>
      </w:r>
    </w:p>
    <w:p w:rsidR="00FE174B" w:rsidRDefault="00FE174B" w:rsidP="00FE174B">
      <w:pPr>
        <w:pStyle w:val="a7"/>
        <w:suppressAutoHyphens/>
        <w:ind w:firstLine="720"/>
        <w:jc w:val="both"/>
        <w:rPr>
          <w:b w:val="0"/>
          <w:bCs/>
          <w:iCs/>
          <w:szCs w:val="28"/>
        </w:rPr>
      </w:pPr>
    </w:p>
    <w:p w:rsidR="00FE174B" w:rsidRDefault="00FE174B" w:rsidP="00FE174B">
      <w:pPr>
        <w:pStyle w:val="a7"/>
        <w:suppressAutoHyphens/>
        <w:ind w:firstLine="720"/>
        <w:jc w:val="both"/>
        <w:rPr>
          <w:b w:val="0"/>
          <w:bCs/>
          <w:iCs/>
          <w:szCs w:val="28"/>
        </w:rPr>
      </w:pPr>
    </w:p>
    <w:p w:rsidR="00FE174B" w:rsidRDefault="00FE174B" w:rsidP="00FE174B">
      <w:pPr>
        <w:pStyle w:val="a7"/>
        <w:suppressAutoHyphens/>
        <w:ind w:firstLine="720"/>
        <w:rPr>
          <w:szCs w:val="28"/>
        </w:rPr>
      </w:pPr>
      <w:r>
        <w:rPr>
          <w:szCs w:val="28"/>
        </w:rPr>
        <w:t xml:space="preserve">Доходы от акцизов на нефтепродукты </w:t>
      </w:r>
    </w:p>
    <w:p w:rsidR="005963DB" w:rsidRDefault="005963DB" w:rsidP="00FE174B">
      <w:pPr>
        <w:pStyle w:val="a7"/>
        <w:suppressAutoHyphens/>
        <w:ind w:firstLine="720"/>
        <w:rPr>
          <w:bCs/>
          <w:iCs/>
          <w:szCs w:val="28"/>
        </w:rPr>
      </w:pPr>
    </w:p>
    <w:p w:rsidR="00FE174B" w:rsidRDefault="005963DB" w:rsidP="005963DB">
      <w:pPr>
        <w:pStyle w:val="a7"/>
        <w:suppressAutoHyphens/>
        <w:jc w:val="both"/>
        <w:rPr>
          <w:b w:val="0"/>
          <w:bCs/>
          <w:iCs/>
          <w:szCs w:val="28"/>
        </w:rPr>
      </w:pPr>
      <w:r>
        <w:rPr>
          <w:b w:val="0"/>
          <w:bCs/>
          <w:iCs/>
          <w:szCs w:val="28"/>
        </w:rPr>
        <w:t xml:space="preserve">       </w:t>
      </w:r>
      <w:r w:rsidR="00FE174B">
        <w:rPr>
          <w:b w:val="0"/>
          <w:bCs/>
          <w:iCs/>
          <w:szCs w:val="28"/>
        </w:rPr>
        <w:t>Прогноз поступления акцизов на 201</w:t>
      </w:r>
      <w:r w:rsidR="002F7A10">
        <w:rPr>
          <w:b w:val="0"/>
          <w:bCs/>
          <w:iCs/>
          <w:szCs w:val="28"/>
        </w:rPr>
        <w:t>8</w:t>
      </w:r>
      <w:r w:rsidR="000C2A25">
        <w:rPr>
          <w:b w:val="0"/>
          <w:bCs/>
          <w:iCs/>
          <w:szCs w:val="28"/>
        </w:rPr>
        <w:t xml:space="preserve"> год </w:t>
      </w:r>
      <w:r w:rsidR="00E4638B">
        <w:rPr>
          <w:b w:val="0"/>
          <w:bCs/>
          <w:iCs/>
          <w:szCs w:val="28"/>
        </w:rPr>
        <w:t>рассчитан</w:t>
      </w:r>
      <w:r w:rsidR="00FE174B">
        <w:rPr>
          <w:b w:val="0"/>
          <w:bCs/>
          <w:iCs/>
          <w:szCs w:val="28"/>
        </w:rPr>
        <w:t xml:space="preserve"> исходя из прогнозируемых объемов производства и реализации подакцизной продукции на территории Республики Мордовия и ставок акцизов, установленных в главе 22 "Акцизы" Налогового кодекса Российской Федерации</w:t>
      </w:r>
      <w:r>
        <w:rPr>
          <w:b w:val="0"/>
          <w:bCs/>
          <w:iCs/>
          <w:szCs w:val="28"/>
        </w:rPr>
        <w:t>.</w:t>
      </w:r>
    </w:p>
    <w:p w:rsidR="00FE174B" w:rsidRDefault="005963DB" w:rsidP="00FE174B">
      <w:pPr>
        <w:pStyle w:val="a7"/>
        <w:suppressAutoHyphens/>
        <w:ind w:firstLine="720"/>
        <w:jc w:val="both"/>
        <w:rPr>
          <w:b w:val="0"/>
          <w:bCs/>
          <w:iCs/>
          <w:szCs w:val="28"/>
        </w:rPr>
      </w:pPr>
      <w:r>
        <w:rPr>
          <w:b w:val="0"/>
          <w:bCs/>
          <w:iCs/>
          <w:szCs w:val="28"/>
        </w:rPr>
        <w:t>В бюдже</w:t>
      </w:r>
      <w:r w:rsidR="00FE174B">
        <w:rPr>
          <w:b w:val="0"/>
          <w:bCs/>
          <w:iCs/>
          <w:szCs w:val="28"/>
        </w:rPr>
        <w:t>т Дубенского муниципального района  зачисля</w:t>
      </w:r>
      <w:r w:rsidR="000C2A25">
        <w:rPr>
          <w:b w:val="0"/>
          <w:bCs/>
          <w:iCs/>
          <w:szCs w:val="28"/>
        </w:rPr>
        <w:t>ются</w:t>
      </w:r>
      <w:r w:rsidR="00FE174B">
        <w:rPr>
          <w:b w:val="0"/>
          <w:bCs/>
          <w:iCs/>
          <w:szCs w:val="28"/>
        </w:rPr>
        <w:t xml:space="preserve"> доходы от уплаты акцизов на нефтепродукты в размере 10% от общей суммы поступлений данного источника. </w:t>
      </w:r>
    </w:p>
    <w:p w:rsidR="000C2A25" w:rsidRDefault="00FE174B" w:rsidP="00FE174B">
      <w:pPr>
        <w:pStyle w:val="a7"/>
        <w:suppressAutoHyphens/>
        <w:ind w:firstLine="720"/>
        <w:jc w:val="both"/>
        <w:rPr>
          <w:b w:val="0"/>
          <w:bCs/>
          <w:iCs/>
          <w:szCs w:val="28"/>
        </w:rPr>
      </w:pPr>
      <w:r>
        <w:rPr>
          <w:b w:val="0"/>
          <w:bCs/>
          <w:iCs/>
          <w:szCs w:val="28"/>
        </w:rPr>
        <w:t>Прогноз поступления на 201</w:t>
      </w:r>
      <w:r w:rsidR="002F7A10">
        <w:rPr>
          <w:b w:val="0"/>
          <w:bCs/>
          <w:iCs/>
          <w:szCs w:val="28"/>
        </w:rPr>
        <w:t>8</w:t>
      </w:r>
      <w:r w:rsidR="006B6CFD">
        <w:rPr>
          <w:b w:val="0"/>
          <w:bCs/>
          <w:iCs/>
          <w:szCs w:val="28"/>
        </w:rPr>
        <w:t>-20</w:t>
      </w:r>
      <w:r w:rsidR="002F7A10">
        <w:rPr>
          <w:b w:val="0"/>
          <w:bCs/>
          <w:iCs/>
          <w:szCs w:val="28"/>
        </w:rPr>
        <w:t>20</w:t>
      </w:r>
      <w:r>
        <w:rPr>
          <w:b w:val="0"/>
          <w:bCs/>
          <w:iCs/>
          <w:szCs w:val="28"/>
        </w:rPr>
        <w:t xml:space="preserve"> год</w:t>
      </w:r>
      <w:r w:rsidR="006B6CFD">
        <w:rPr>
          <w:b w:val="0"/>
          <w:bCs/>
          <w:iCs/>
          <w:szCs w:val="28"/>
        </w:rPr>
        <w:t>ы</w:t>
      </w:r>
      <w:r>
        <w:rPr>
          <w:b w:val="0"/>
          <w:bCs/>
          <w:iCs/>
          <w:szCs w:val="28"/>
        </w:rPr>
        <w:t xml:space="preserve"> определен в размере </w:t>
      </w:r>
      <w:r w:rsidR="00AF03A5">
        <w:rPr>
          <w:b w:val="0"/>
          <w:bCs/>
          <w:iCs/>
          <w:szCs w:val="28"/>
        </w:rPr>
        <w:t>4327,4</w:t>
      </w:r>
      <w:r>
        <w:rPr>
          <w:b w:val="0"/>
          <w:bCs/>
          <w:iCs/>
          <w:szCs w:val="28"/>
        </w:rPr>
        <w:t xml:space="preserve"> тыс. рублей</w:t>
      </w:r>
      <w:r w:rsidR="006B6CFD">
        <w:rPr>
          <w:b w:val="0"/>
          <w:bCs/>
          <w:iCs/>
          <w:szCs w:val="28"/>
        </w:rPr>
        <w:t xml:space="preserve"> ежегодно</w:t>
      </w:r>
      <w:r w:rsidR="000C2A25">
        <w:rPr>
          <w:b w:val="0"/>
          <w:bCs/>
          <w:iCs/>
          <w:szCs w:val="28"/>
        </w:rPr>
        <w:t xml:space="preserve">, что на </w:t>
      </w:r>
      <w:r w:rsidR="00AF03A5">
        <w:rPr>
          <w:b w:val="0"/>
          <w:bCs/>
          <w:iCs/>
          <w:szCs w:val="28"/>
        </w:rPr>
        <w:t xml:space="preserve">120,9 </w:t>
      </w:r>
      <w:r w:rsidR="000C2A25">
        <w:rPr>
          <w:b w:val="0"/>
          <w:bCs/>
          <w:iCs/>
          <w:szCs w:val="28"/>
        </w:rPr>
        <w:t xml:space="preserve">тыс. рублей или на </w:t>
      </w:r>
      <w:r w:rsidR="00AF03A5">
        <w:rPr>
          <w:b w:val="0"/>
          <w:bCs/>
          <w:iCs/>
          <w:szCs w:val="28"/>
        </w:rPr>
        <w:t>2,8</w:t>
      </w:r>
      <w:r w:rsidR="000C2A25">
        <w:rPr>
          <w:b w:val="0"/>
          <w:bCs/>
          <w:iCs/>
          <w:szCs w:val="28"/>
        </w:rPr>
        <w:t>% больше прогноза 201</w:t>
      </w:r>
      <w:r w:rsidR="00AF03A5">
        <w:rPr>
          <w:b w:val="0"/>
          <w:bCs/>
          <w:iCs/>
          <w:szCs w:val="28"/>
        </w:rPr>
        <w:t>7</w:t>
      </w:r>
      <w:r w:rsidR="000C2A25">
        <w:rPr>
          <w:b w:val="0"/>
          <w:bCs/>
          <w:iCs/>
          <w:szCs w:val="28"/>
        </w:rPr>
        <w:t xml:space="preserve"> года.</w:t>
      </w:r>
    </w:p>
    <w:p w:rsidR="000C2A25" w:rsidRDefault="000C2A25" w:rsidP="00FE174B">
      <w:pPr>
        <w:pStyle w:val="a7"/>
        <w:suppressAutoHyphens/>
        <w:ind w:firstLine="720"/>
        <w:jc w:val="both"/>
        <w:rPr>
          <w:b w:val="0"/>
          <w:bCs/>
          <w:iCs/>
          <w:szCs w:val="28"/>
        </w:rPr>
      </w:pPr>
    </w:p>
    <w:p w:rsidR="00FE174B" w:rsidRDefault="000C2A25" w:rsidP="00FE174B">
      <w:pPr>
        <w:pStyle w:val="a7"/>
        <w:suppressAutoHyphens/>
        <w:ind w:firstLine="720"/>
        <w:jc w:val="both"/>
        <w:rPr>
          <w:b w:val="0"/>
          <w:bCs/>
          <w:iCs/>
          <w:szCs w:val="28"/>
        </w:rPr>
      </w:pPr>
      <w:r>
        <w:rPr>
          <w:b w:val="0"/>
          <w:bCs/>
          <w:iCs/>
          <w:szCs w:val="28"/>
        </w:rPr>
        <w:t xml:space="preserve"> </w:t>
      </w:r>
    </w:p>
    <w:p w:rsidR="00FE174B" w:rsidRDefault="00FE174B" w:rsidP="00FE174B">
      <w:pPr>
        <w:pStyle w:val="10"/>
        <w:jc w:val="center"/>
      </w:pPr>
      <w:r>
        <w:rPr>
          <w:b/>
          <w:szCs w:val="28"/>
        </w:rPr>
        <w:t>Единый налог на вмененный доход</w:t>
      </w:r>
    </w:p>
    <w:p w:rsidR="00FE174B" w:rsidRDefault="00FE174B" w:rsidP="00FE174B">
      <w:pPr>
        <w:pStyle w:val="10"/>
        <w:jc w:val="center"/>
        <w:rPr>
          <w:szCs w:val="28"/>
        </w:rPr>
      </w:pPr>
    </w:p>
    <w:p w:rsidR="00FE174B" w:rsidRDefault="00FE174B" w:rsidP="00FE174B">
      <w:pPr>
        <w:pStyle w:val="10"/>
      </w:pPr>
      <w:r>
        <w:t>Единый налог на вмененный доход (далее ЕНВД) введен в действие решением Совета депутатов Дубенского муниципального района.</w:t>
      </w:r>
    </w:p>
    <w:p w:rsidR="00FE174B" w:rsidRDefault="00FE174B" w:rsidP="00FE174B">
      <w:pPr>
        <w:pStyle w:val="10"/>
      </w:pPr>
      <w:r>
        <w:t xml:space="preserve">  Налоговой базой по ЕНВД является величина вмененного дохода, рассчитываемая как произведение </w:t>
      </w:r>
      <w:r w:rsidR="009B457C">
        <w:t>базовой доходности</w:t>
      </w:r>
      <w:r>
        <w:t xml:space="preserve"> по определенному виду деятельности за налоговый период и корректирующих коэффициентов учитывающих  изменение индекса потребительских цен (К1) и  совокупность особенностей ведения предпринимательской деятельности (К2). </w:t>
      </w:r>
    </w:p>
    <w:p w:rsidR="00FE174B" w:rsidRDefault="00FE174B" w:rsidP="00FE174B">
      <w:pPr>
        <w:pStyle w:val="10"/>
      </w:pPr>
      <w:r>
        <w:t>Расчет прогноза поступления единого налога на вмененный доход  на 201</w:t>
      </w:r>
      <w:r w:rsidR="00AF03A5">
        <w:t>8</w:t>
      </w:r>
      <w:r>
        <w:t xml:space="preserve"> год произведен исходя из оценки поступления ЕНВД в текущем году и роста индекса потребительских цен. Общая сумма налога в 201</w:t>
      </w:r>
      <w:r w:rsidR="00AF03A5">
        <w:t>8</w:t>
      </w:r>
      <w:r>
        <w:t xml:space="preserve"> году составит </w:t>
      </w:r>
      <w:r w:rsidR="00AF03A5">
        <w:t>4138,1</w:t>
      </w:r>
      <w:r>
        <w:t xml:space="preserve"> тыс. рублей. Темп роста к прогнозу 201</w:t>
      </w:r>
      <w:r w:rsidR="00AF03A5">
        <w:t>7</w:t>
      </w:r>
      <w:r>
        <w:t xml:space="preserve"> года составит 1</w:t>
      </w:r>
      <w:r w:rsidR="00717CFD">
        <w:t>0</w:t>
      </w:r>
      <w:r w:rsidR="00AF03A5">
        <w:t>5,5</w:t>
      </w:r>
      <w:r>
        <w:t>%.</w:t>
      </w:r>
    </w:p>
    <w:p w:rsidR="00717CFD" w:rsidRDefault="00717CFD" w:rsidP="00FE174B">
      <w:pPr>
        <w:pStyle w:val="10"/>
      </w:pPr>
      <w:r>
        <w:t xml:space="preserve">Поступления единого  налога на вмененный доход  в   </w:t>
      </w:r>
      <w:r w:rsidR="008E5834">
        <w:t>районный бюджет</w:t>
      </w:r>
    </w:p>
    <w:p w:rsidR="008E5834" w:rsidRDefault="008E5834" w:rsidP="00FE174B">
      <w:pPr>
        <w:pStyle w:val="10"/>
      </w:pPr>
      <w:r>
        <w:t>в 201</w:t>
      </w:r>
      <w:r w:rsidR="00AF03A5">
        <w:t>9</w:t>
      </w:r>
      <w:r>
        <w:t xml:space="preserve"> году прогнозируются в сумме  4</w:t>
      </w:r>
      <w:r w:rsidR="00AF03A5">
        <w:t>303,6</w:t>
      </w:r>
      <w:r>
        <w:t xml:space="preserve"> тыс. рублей, в 20</w:t>
      </w:r>
      <w:r w:rsidR="00AF03A5">
        <w:t>20</w:t>
      </w:r>
      <w:r>
        <w:t xml:space="preserve">  году 4</w:t>
      </w:r>
      <w:r w:rsidR="00AF03A5">
        <w:t>475,8</w:t>
      </w:r>
      <w:r>
        <w:t xml:space="preserve"> тыс. рублей.</w:t>
      </w:r>
    </w:p>
    <w:p w:rsidR="008E5834" w:rsidRDefault="008E5834" w:rsidP="00FE174B">
      <w:pPr>
        <w:pStyle w:val="10"/>
      </w:pPr>
    </w:p>
    <w:p w:rsidR="000C2A25" w:rsidRDefault="008E5834" w:rsidP="00FE174B">
      <w:pPr>
        <w:pStyle w:val="10"/>
      </w:pPr>
      <w:r>
        <w:t xml:space="preserve"> </w:t>
      </w:r>
    </w:p>
    <w:p w:rsidR="00FE174B" w:rsidRDefault="00FE174B" w:rsidP="00FE174B">
      <w:pPr>
        <w:jc w:val="center"/>
        <w:rPr>
          <w:b/>
          <w:sz w:val="28"/>
          <w:szCs w:val="28"/>
        </w:rPr>
      </w:pPr>
      <w:r>
        <w:rPr>
          <w:b/>
          <w:sz w:val="28"/>
          <w:szCs w:val="28"/>
        </w:rPr>
        <w:t>Единый сельскохозяйственный налог</w:t>
      </w:r>
    </w:p>
    <w:p w:rsidR="00FE174B" w:rsidRDefault="00FE174B" w:rsidP="00FE174B">
      <w:pPr>
        <w:ind w:firstLine="720"/>
        <w:jc w:val="both"/>
        <w:rPr>
          <w:sz w:val="28"/>
          <w:szCs w:val="28"/>
        </w:rPr>
      </w:pPr>
    </w:p>
    <w:p w:rsidR="00FE174B" w:rsidRDefault="00FE174B" w:rsidP="00FE174B">
      <w:pPr>
        <w:ind w:firstLine="720"/>
        <w:jc w:val="both"/>
        <w:rPr>
          <w:sz w:val="28"/>
        </w:rPr>
      </w:pPr>
      <w:r>
        <w:rPr>
          <w:sz w:val="28"/>
          <w:szCs w:val="28"/>
        </w:rPr>
        <w:t>Прогноз поступления единого сельскохозяйственного налога в бюджет Дубенского муниципального района на 201</w:t>
      </w:r>
      <w:r w:rsidR="008E5834">
        <w:rPr>
          <w:sz w:val="28"/>
          <w:szCs w:val="28"/>
        </w:rPr>
        <w:t>7</w:t>
      </w:r>
      <w:r>
        <w:rPr>
          <w:sz w:val="28"/>
          <w:szCs w:val="28"/>
        </w:rPr>
        <w:t xml:space="preserve"> год составлен по данным Министерства сельского хозяйства и продовольствия Республики Мордовия, в основе расчета лежат показатели финансовой деятельности  сельскохозяйственных товаропроизводителей, перешедших на </w:t>
      </w:r>
      <w:r>
        <w:rPr>
          <w:sz w:val="28"/>
        </w:rPr>
        <w:t xml:space="preserve">уплату  единого сельскохозяйственного налога. </w:t>
      </w:r>
    </w:p>
    <w:p w:rsidR="00FE174B" w:rsidRDefault="00FE174B" w:rsidP="00FE174B">
      <w:pPr>
        <w:ind w:firstLine="720"/>
        <w:jc w:val="both"/>
        <w:rPr>
          <w:sz w:val="28"/>
          <w:szCs w:val="28"/>
        </w:rPr>
      </w:pPr>
      <w:r>
        <w:rPr>
          <w:sz w:val="28"/>
        </w:rPr>
        <w:t xml:space="preserve"> </w:t>
      </w:r>
      <w:r>
        <w:rPr>
          <w:sz w:val="28"/>
          <w:szCs w:val="28"/>
        </w:rPr>
        <w:t xml:space="preserve"> Прогноз поступления единого сельскохозяйственного налога в консолидированный бюджет Дубенского муниципального района  </w:t>
      </w:r>
      <w:r w:rsidR="002A0A54">
        <w:rPr>
          <w:sz w:val="28"/>
          <w:szCs w:val="28"/>
        </w:rPr>
        <w:t>в 201</w:t>
      </w:r>
      <w:r w:rsidR="00AF03A5">
        <w:rPr>
          <w:sz w:val="28"/>
          <w:szCs w:val="28"/>
        </w:rPr>
        <w:t>8</w:t>
      </w:r>
      <w:r w:rsidR="002A0A54">
        <w:rPr>
          <w:sz w:val="28"/>
          <w:szCs w:val="28"/>
        </w:rPr>
        <w:t xml:space="preserve"> году </w:t>
      </w:r>
      <w:r>
        <w:rPr>
          <w:sz w:val="28"/>
          <w:szCs w:val="28"/>
        </w:rPr>
        <w:t xml:space="preserve"> составит </w:t>
      </w:r>
      <w:r w:rsidR="00AF03A5">
        <w:rPr>
          <w:sz w:val="28"/>
          <w:szCs w:val="28"/>
        </w:rPr>
        <w:t>33,6</w:t>
      </w:r>
      <w:r>
        <w:rPr>
          <w:sz w:val="28"/>
          <w:szCs w:val="28"/>
        </w:rPr>
        <w:t xml:space="preserve"> тыс. рублей</w:t>
      </w:r>
      <w:r w:rsidR="007E76F0">
        <w:rPr>
          <w:sz w:val="28"/>
          <w:szCs w:val="28"/>
        </w:rPr>
        <w:t>.</w:t>
      </w:r>
    </w:p>
    <w:p w:rsidR="00FE174B" w:rsidRDefault="00FE174B" w:rsidP="00FE174B">
      <w:pPr>
        <w:ind w:firstLine="720"/>
        <w:jc w:val="both"/>
        <w:rPr>
          <w:sz w:val="28"/>
          <w:szCs w:val="28"/>
        </w:rPr>
      </w:pPr>
      <w:r>
        <w:rPr>
          <w:sz w:val="28"/>
          <w:szCs w:val="28"/>
        </w:rPr>
        <w:t xml:space="preserve">  </w:t>
      </w:r>
    </w:p>
    <w:p w:rsidR="00FE174B" w:rsidRDefault="00FE174B" w:rsidP="00FE174B">
      <w:pPr>
        <w:ind w:firstLine="720"/>
        <w:jc w:val="both"/>
        <w:rPr>
          <w:sz w:val="28"/>
          <w:szCs w:val="28"/>
        </w:rPr>
      </w:pPr>
    </w:p>
    <w:p w:rsidR="003C7C2D" w:rsidRDefault="003C7C2D" w:rsidP="00FE174B">
      <w:pPr>
        <w:pStyle w:val="a5"/>
        <w:keepNext/>
        <w:ind w:firstLine="720"/>
        <w:jc w:val="both"/>
        <w:rPr>
          <w:sz w:val="28"/>
          <w:szCs w:val="28"/>
        </w:rPr>
      </w:pPr>
    </w:p>
    <w:p w:rsidR="003C7C2D" w:rsidRPr="003C7C2D" w:rsidRDefault="003C7C2D" w:rsidP="003C7C2D">
      <w:pPr>
        <w:widowControl w:val="0"/>
        <w:ind w:firstLine="720"/>
        <w:jc w:val="both"/>
        <w:rPr>
          <w:b/>
          <w:bCs/>
          <w:iCs/>
          <w:snapToGrid w:val="0"/>
          <w:sz w:val="28"/>
          <w:szCs w:val="28"/>
        </w:rPr>
      </w:pPr>
      <w:r>
        <w:rPr>
          <w:b/>
          <w:bCs/>
          <w:iCs/>
          <w:snapToGrid w:val="0"/>
          <w:sz w:val="28"/>
          <w:szCs w:val="28"/>
        </w:rPr>
        <w:t xml:space="preserve">                       </w:t>
      </w:r>
      <w:r w:rsidRPr="003C7C2D">
        <w:rPr>
          <w:b/>
          <w:bCs/>
          <w:iCs/>
          <w:snapToGrid w:val="0"/>
          <w:sz w:val="28"/>
          <w:szCs w:val="28"/>
        </w:rPr>
        <w:t>Государственная пошлина</w:t>
      </w:r>
    </w:p>
    <w:p w:rsidR="003C7C2D" w:rsidRPr="003C7C2D" w:rsidRDefault="003C7C2D" w:rsidP="003C7C2D">
      <w:pPr>
        <w:widowControl w:val="0"/>
        <w:ind w:firstLine="720"/>
        <w:jc w:val="both"/>
        <w:rPr>
          <w:b/>
          <w:bCs/>
          <w:iCs/>
          <w:snapToGrid w:val="0"/>
          <w:sz w:val="28"/>
          <w:szCs w:val="28"/>
        </w:rPr>
      </w:pPr>
    </w:p>
    <w:p w:rsidR="003C7C2D" w:rsidRPr="003C7C2D" w:rsidRDefault="003C7C2D" w:rsidP="003C7C2D">
      <w:pPr>
        <w:ind w:firstLine="709"/>
        <w:jc w:val="both"/>
        <w:rPr>
          <w:sz w:val="28"/>
          <w:szCs w:val="28"/>
        </w:rPr>
      </w:pPr>
      <w:r w:rsidRPr="003C7C2D">
        <w:rPr>
          <w:sz w:val="28"/>
          <w:szCs w:val="28"/>
        </w:rPr>
        <w:t>Планирование государственной пошлины на 201</w:t>
      </w:r>
      <w:r w:rsidR="007902C3">
        <w:rPr>
          <w:sz w:val="28"/>
          <w:szCs w:val="28"/>
        </w:rPr>
        <w:t>8</w:t>
      </w:r>
      <w:r w:rsidRPr="003C7C2D">
        <w:rPr>
          <w:sz w:val="28"/>
          <w:szCs w:val="28"/>
        </w:rPr>
        <w:t xml:space="preserve"> год выполнено исходя из оценки поступлений 201</w:t>
      </w:r>
      <w:r w:rsidR="007902C3">
        <w:rPr>
          <w:sz w:val="28"/>
          <w:szCs w:val="28"/>
        </w:rPr>
        <w:t>7</w:t>
      </w:r>
      <w:r w:rsidRPr="003C7C2D">
        <w:rPr>
          <w:sz w:val="28"/>
          <w:szCs w:val="28"/>
        </w:rPr>
        <w:t xml:space="preserve"> года, а также с учетом изменений законодательства, которые предусматривают  перераспределение дохода, полученного от уплаты государственной пошлины (подлежащей зачислению по месту государственной регистрации, совершения юридически значимых действий или выдачи документов) за совершение федеральными органами исполнительной власти юридически значимых действий в случае подачи заявления и (или) документов, необходимых для их совершения, в многофункциональный центр предоставления государственных и муниципальных услуг - по нормативу 50% в федеральный бюджет и бюджет субъекта.</w:t>
      </w:r>
    </w:p>
    <w:p w:rsidR="003C7C2D" w:rsidRPr="003C7C2D" w:rsidRDefault="003C7C2D" w:rsidP="003C7C2D">
      <w:pPr>
        <w:ind w:firstLine="709"/>
        <w:jc w:val="both"/>
        <w:rPr>
          <w:sz w:val="28"/>
          <w:szCs w:val="28"/>
        </w:rPr>
      </w:pPr>
      <w:r w:rsidRPr="003C7C2D">
        <w:rPr>
          <w:sz w:val="28"/>
          <w:szCs w:val="28"/>
        </w:rPr>
        <w:t xml:space="preserve">Прогноз поступления государственной пошлины на </w:t>
      </w:r>
      <w:r>
        <w:rPr>
          <w:sz w:val="28"/>
          <w:szCs w:val="28"/>
        </w:rPr>
        <w:t>201</w:t>
      </w:r>
      <w:r w:rsidR="007902C3">
        <w:rPr>
          <w:sz w:val="28"/>
          <w:szCs w:val="28"/>
        </w:rPr>
        <w:t>8</w:t>
      </w:r>
      <w:r>
        <w:rPr>
          <w:sz w:val="28"/>
          <w:szCs w:val="28"/>
        </w:rPr>
        <w:t xml:space="preserve"> год составит </w:t>
      </w:r>
      <w:r w:rsidR="007902C3">
        <w:rPr>
          <w:sz w:val="28"/>
          <w:szCs w:val="28"/>
        </w:rPr>
        <w:t xml:space="preserve">872,0 </w:t>
      </w:r>
      <w:r>
        <w:rPr>
          <w:sz w:val="28"/>
          <w:szCs w:val="28"/>
        </w:rPr>
        <w:t>тыс. рублей, в 201</w:t>
      </w:r>
      <w:r w:rsidR="007902C3">
        <w:rPr>
          <w:sz w:val="28"/>
          <w:szCs w:val="28"/>
        </w:rPr>
        <w:t>9</w:t>
      </w:r>
      <w:r>
        <w:rPr>
          <w:sz w:val="28"/>
          <w:szCs w:val="28"/>
        </w:rPr>
        <w:t xml:space="preserve"> году </w:t>
      </w:r>
      <w:r w:rsidR="007902C3">
        <w:rPr>
          <w:sz w:val="28"/>
          <w:szCs w:val="28"/>
        </w:rPr>
        <w:t>906,9</w:t>
      </w:r>
      <w:r>
        <w:rPr>
          <w:sz w:val="28"/>
          <w:szCs w:val="28"/>
        </w:rPr>
        <w:t xml:space="preserve"> тыс. рублей, в 20</w:t>
      </w:r>
      <w:r w:rsidR="007902C3">
        <w:rPr>
          <w:sz w:val="28"/>
          <w:szCs w:val="28"/>
        </w:rPr>
        <w:t>20</w:t>
      </w:r>
      <w:r>
        <w:rPr>
          <w:sz w:val="28"/>
          <w:szCs w:val="28"/>
        </w:rPr>
        <w:t xml:space="preserve"> году </w:t>
      </w:r>
      <w:r w:rsidR="007902C3">
        <w:rPr>
          <w:sz w:val="28"/>
          <w:szCs w:val="28"/>
        </w:rPr>
        <w:t>906,9</w:t>
      </w:r>
      <w:r>
        <w:rPr>
          <w:sz w:val="28"/>
          <w:szCs w:val="28"/>
        </w:rPr>
        <w:t xml:space="preserve"> тыс. рублей.</w:t>
      </w:r>
    </w:p>
    <w:p w:rsidR="003C7C2D" w:rsidRPr="003C7C2D" w:rsidRDefault="003C7C2D" w:rsidP="003C7C2D">
      <w:pPr>
        <w:widowControl w:val="0"/>
        <w:ind w:firstLine="709"/>
        <w:jc w:val="both"/>
        <w:rPr>
          <w:snapToGrid w:val="0"/>
          <w:sz w:val="28"/>
          <w:szCs w:val="28"/>
        </w:rPr>
      </w:pPr>
    </w:p>
    <w:p w:rsidR="00FE174B" w:rsidRDefault="00FE174B" w:rsidP="00FE174B">
      <w:pPr>
        <w:ind w:firstLine="720"/>
        <w:jc w:val="both"/>
        <w:rPr>
          <w:sz w:val="28"/>
          <w:szCs w:val="28"/>
        </w:rPr>
      </w:pPr>
      <w:r>
        <w:rPr>
          <w:sz w:val="28"/>
          <w:szCs w:val="28"/>
        </w:rPr>
        <w:t xml:space="preserve">      </w:t>
      </w:r>
    </w:p>
    <w:p w:rsidR="00FE174B" w:rsidRDefault="00FE174B" w:rsidP="00FE174B">
      <w:pPr>
        <w:pStyle w:val="20"/>
        <w:keepNext/>
        <w:spacing w:after="0" w:line="240" w:lineRule="auto"/>
        <w:ind w:left="0"/>
        <w:jc w:val="center"/>
        <w:rPr>
          <w:sz w:val="28"/>
          <w:szCs w:val="28"/>
        </w:rPr>
      </w:pPr>
    </w:p>
    <w:p w:rsidR="00FE174B" w:rsidRDefault="00FE174B" w:rsidP="00FE174B">
      <w:pPr>
        <w:pStyle w:val="20"/>
        <w:keepNext/>
        <w:spacing w:after="0" w:line="240" w:lineRule="auto"/>
        <w:ind w:left="0"/>
        <w:jc w:val="center"/>
        <w:rPr>
          <w:b/>
          <w:sz w:val="28"/>
          <w:szCs w:val="28"/>
        </w:rPr>
      </w:pPr>
      <w:r>
        <w:rPr>
          <w:b/>
          <w:sz w:val="28"/>
          <w:szCs w:val="28"/>
        </w:rPr>
        <w:t>Неналоговые доходы консолидированного бюджета</w:t>
      </w:r>
    </w:p>
    <w:p w:rsidR="00FE174B" w:rsidRDefault="00FE174B" w:rsidP="00FE174B">
      <w:pPr>
        <w:pStyle w:val="20"/>
        <w:keepNext/>
        <w:spacing w:after="0" w:line="240" w:lineRule="auto"/>
        <w:ind w:left="0" w:firstLine="720"/>
        <w:jc w:val="center"/>
        <w:rPr>
          <w:b/>
          <w:sz w:val="28"/>
          <w:szCs w:val="28"/>
        </w:rPr>
      </w:pPr>
      <w:r>
        <w:rPr>
          <w:b/>
          <w:sz w:val="28"/>
          <w:szCs w:val="28"/>
        </w:rPr>
        <w:t>Дубенского муниципального района.</w:t>
      </w:r>
    </w:p>
    <w:p w:rsidR="00FE174B" w:rsidRDefault="00FE174B" w:rsidP="00FE174B">
      <w:pPr>
        <w:pStyle w:val="22"/>
        <w:widowControl w:val="0"/>
        <w:spacing w:after="0" w:line="240" w:lineRule="auto"/>
        <w:ind w:firstLine="720"/>
        <w:jc w:val="center"/>
        <w:rPr>
          <w:sz w:val="28"/>
          <w:szCs w:val="28"/>
        </w:rPr>
      </w:pPr>
    </w:p>
    <w:p w:rsidR="00FE174B" w:rsidRDefault="00FE174B" w:rsidP="00FE174B">
      <w:pPr>
        <w:pStyle w:val="22"/>
        <w:widowControl w:val="0"/>
        <w:spacing w:after="0" w:line="240" w:lineRule="auto"/>
        <w:ind w:firstLine="720"/>
        <w:jc w:val="both"/>
        <w:rPr>
          <w:sz w:val="28"/>
          <w:szCs w:val="28"/>
        </w:rPr>
      </w:pPr>
      <w:r>
        <w:rPr>
          <w:sz w:val="28"/>
          <w:szCs w:val="28"/>
        </w:rPr>
        <w:t>Поступление неналоговых доходов в консолидированный бюджет Дубенского муниципального района  в 201</w:t>
      </w:r>
      <w:r w:rsidR="007902C3">
        <w:rPr>
          <w:sz w:val="28"/>
          <w:szCs w:val="28"/>
        </w:rPr>
        <w:t>8</w:t>
      </w:r>
      <w:r>
        <w:rPr>
          <w:sz w:val="28"/>
          <w:szCs w:val="28"/>
        </w:rPr>
        <w:t xml:space="preserve"> году  прогнозируется  в сумме </w:t>
      </w:r>
      <w:r w:rsidR="007902C3">
        <w:rPr>
          <w:sz w:val="28"/>
          <w:szCs w:val="28"/>
        </w:rPr>
        <w:t>1829,0</w:t>
      </w:r>
      <w:r>
        <w:rPr>
          <w:sz w:val="28"/>
          <w:szCs w:val="28"/>
        </w:rPr>
        <w:t xml:space="preserve"> тыс. рублей,  в том числе:</w:t>
      </w:r>
    </w:p>
    <w:p w:rsidR="00FE174B" w:rsidRDefault="00FE174B" w:rsidP="00FE174B">
      <w:pPr>
        <w:pStyle w:val="22"/>
        <w:spacing w:after="0" w:line="240" w:lineRule="auto"/>
        <w:ind w:firstLine="709"/>
        <w:jc w:val="both"/>
        <w:rPr>
          <w:sz w:val="28"/>
          <w:szCs w:val="28"/>
        </w:rPr>
      </w:pPr>
      <w:r>
        <w:rPr>
          <w:sz w:val="28"/>
          <w:szCs w:val="28"/>
        </w:rPr>
        <w:t xml:space="preserve">    1) Доходы от сдачи в аренду имущества, находящегося в  муниципальной собственности прогнозируются в сумме </w:t>
      </w:r>
      <w:r w:rsidR="001F34BC">
        <w:rPr>
          <w:sz w:val="28"/>
          <w:szCs w:val="28"/>
        </w:rPr>
        <w:t>3</w:t>
      </w:r>
      <w:r w:rsidR="007902C3">
        <w:rPr>
          <w:sz w:val="28"/>
          <w:szCs w:val="28"/>
        </w:rPr>
        <w:t>26,7</w:t>
      </w:r>
      <w:r>
        <w:rPr>
          <w:sz w:val="28"/>
          <w:szCs w:val="28"/>
        </w:rPr>
        <w:t xml:space="preserve"> тыс. руб., что составляет 1</w:t>
      </w:r>
      <w:r w:rsidR="003A269B">
        <w:rPr>
          <w:sz w:val="28"/>
          <w:szCs w:val="28"/>
        </w:rPr>
        <w:t>00</w:t>
      </w:r>
      <w:r>
        <w:rPr>
          <w:sz w:val="28"/>
          <w:szCs w:val="28"/>
        </w:rPr>
        <w:t>% к п</w:t>
      </w:r>
      <w:r w:rsidR="003A269B">
        <w:rPr>
          <w:sz w:val="28"/>
          <w:szCs w:val="28"/>
        </w:rPr>
        <w:t xml:space="preserve">рогнозу </w:t>
      </w:r>
      <w:r>
        <w:rPr>
          <w:sz w:val="28"/>
          <w:szCs w:val="28"/>
        </w:rPr>
        <w:t xml:space="preserve">  201</w:t>
      </w:r>
      <w:r w:rsidR="007902C3">
        <w:rPr>
          <w:sz w:val="28"/>
          <w:szCs w:val="28"/>
        </w:rPr>
        <w:t>7</w:t>
      </w:r>
      <w:r>
        <w:rPr>
          <w:sz w:val="28"/>
          <w:szCs w:val="28"/>
        </w:rPr>
        <w:t xml:space="preserve"> года.     </w:t>
      </w:r>
    </w:p>
    <w:p w:rsidR="00FE174B" w:rsidRDefault="00FE174B" w:rsidP="00FE174B">
      <w:pPr>
        <w:pStyle w:val="22"/>
        <w:spacing w:after="0" w:line="240" w:lineRule="auto"/>
        <w:ind w:firstLine="709"/>
        <w:jc w:val="both"/>
        <w:rPr>
          <w:sz w:val="28"/>
          <w:szCs w:val="28"/>
        </w:rPr>
      </w:pPr>
      <w:r>
        <w:rPr>
          <w:sz w:val="28"/>
          <w:szCs w:val="28"/>
        </w:rPr>
        <w:t xml:space="preserve">    2) Поступления от арендной платы за земли прогнозируются в сумме </w:t>
      </w:r>
      <w:r w:rsidR="001F34BC">
        <w:rPr>
          <w:sz w:val="28"/>
          <w:szCs w:val="28"/>
        </w:rPr>
        <w:t>7</w:t>
      </w:r>
      <w:r w:rsidR="007902C3">
        <w:rPr>
          <w:sz w:val="28"/>
          <w:szCs w:val="28"/>
        </w:rPr>
        <w:t>98,5</w:t>
      </w:r>
      <w:r>
        <w:rPr>
          <w:sz w:val="28"/>
          <w:szCs w:val="28"/>
        </w:rPr>
        <w:t xml:space="preserve"> тыс. рублей</w:t>
      </w:r>
      <w:r w:rsidR="007902C3">
        <w:rPr>
          <w:sz w:val="28"/>
          <w:szCs w:val="28"/>
        </w:rPr>
        <w:t>, темп роста к уровню 2017 года составит 102,3%,</w:t>
      </w:r>
      <w:r>
        <w:rPr>
          <w:sz w:val="28"/>
          <w:szCs w:val="28"/>
        </w:rPr>
        <w:t xml:space="preserve"> рассчитаны исходя из данных   о заключенных договорах аренды земельных участков и ожидаемой оценки поступления в текущем году.  </w:t>
      </w:r>
    </w:p>
    <w:p w:rsidR="001F34BC" w:rsidRDefault="00FE174B" w:rsidP="00FE174B">
      <w:pPr>
        <w:pStyle w:val="22"/>
        <w:spacing w:line="240" w:lineRule="auto"/>
        <w:ind w:firstLine="709"/>
        <w:jc w:val="both"/>
        <w:rPr>
          <w:sz w:val="28"/>
          <w:szCs w:val="28"/>
        </w:rPr>
      </w:pPr>
      <w:r>
        <w:rPr>
          <w:sz w:val="28"/>
          <w:szCs w:val="28"/>
        </w:rPr>
        <w:t xml:space="preserve">    3) П</w:t>
      </w:r>
      <w:r w:rsidR="001F34BC">
        <w:rPr>
          <w:sz w:val="28"/>
          <w:szCs w:val="28"/>
        </w:rPr>
        <w:t xml:space="preserve">лата за негативное воздействие на окружающую среду планируется в сумме </w:t>
      </w:r>
      <w:r w:rsidR="007902C3">
        <w:rPr>
          <w:sz w:val="28"/>
          <w:szCs w:val="28"/>
        </w:rPr>
        <w:t>90,0</w:t>
      </w:r>
      <w:r w:rsidR="001F34BC">
        <w:rPr>
          <w:sz w:val="28"/>
          <w:szCs w:val="28"/>
        </w:rPr>
        <w:t xml:space="preserve"> тыс. рублей;</w:t>
      </w:r>
    </w:p>
    <w:p w:rsidR="00FE174B" w:rsidRDefault="001F34BC" w:rsidP="00FE174B">
      <w:pPr>
        <w:pStyle w:val="22"/>
        <w:spacing w:line="240" w:lineRule="auto"/>
        <w:ind w:firstLine="709"/>
        <w:jc w:val="both"/>
        <w:rPr>
          <w:sz w:val="28"/>
          <w:szCs w:val="28"/>
        </w:rPr>
      </w:pPr>
      <w:r>
        <w:rPr>
          <w:sz w:val="28"/>
          <w:szCs w:val="28"/>
        </w:rPr>
        <w:t xml:space="preserve">    4)  П</w:t>
      </w:r>
      <w:r w:rsidR="00FE174B">
        <w:rPr>
          <w:sz w:val="28"/>
          <w:szCs w:val="28"/>
        </w:rPr>
        <w:t>рочие неналоговые доходы (административные штрафы и другие платежи) рассчитаны исходя из ожидаемой оценки поступлений в текущем году  и  составляют на 201</w:t>
      </w:r>
      <w:r w:rsidR="007902C3">
        <w:rPr>
          <w:sz w:val="28"/>
          <w:szCs w:val="28"/>
        </w:rPr>
        <w:t>8</w:t>
      </w:r>
      <w:r w:rsidR="00FE174B">
        <w:rPr>
          <w:sz w:val="28"/>
          <w:szCs w:val="28"/>
        </w:rPr>
        <w:t xml:space="preserve"> год </w:t>
      </w:r>
      <w:r w:rsidR="003A269B">
        <w:rPr>
          <w:sz w:val="28"/>
          <w:szCs w:val="28"/>
        </w:rPr>
        <w:t xml:space="preserve"> </w:t>
      </w:r>
      <w:r w:rsidR="007902C3">
        <w:rPr>
          <w:sz w:val="28"/>
          <w:szCs w:val="28"/>
        </w:rPr>
        <w:t>591,2</w:t>
      </w:r>
      <w:r w:rsidR="00FE174B">
        <w:rPr>
          <w:sz w:val="28"/>
          <w:szCs w:val="28"/>
        </w:rPr>
        <w:t>тыс. рублей.</w:t>
      </w:r>
    </w:p>
    <w:p w:rsidR="0051042A" w:rsidRPr="00BF42FF" w:rsidRDefault="0086423F" w:rsidP="0051042A">
      <w:pPr>
        <w:ind w:firstLine="720"/>
        <w:jc w:val="both"/>
        <w:rPr>
          <w:sz w:val="28"/>
          <w:szCs w:val="28"/>
        </w:rPr>
      </w:pPr>
      <w:r>
        <w:rPr>
          <w:sz w:val="28"/>
          <w:szCs w:val="28"/>
        </w:rPr>
        <w:t xml:space="preserve">   </w:t>
      </w:r>
      <w:r w:rsidR="003A269B">
        <w:rPr>
          <w:sz w:val="28"/>
          <w:szCs w:val="28"/>
        </w:rPr>
        <w:t xml:space="preserve">   Прогноз поступления неналоговых доходов в 201</w:t>
      </w:r>
      <w:r w:rsidR="007902C3">
        <w:rPr>
          <w:sz w:val="28"/>
          <w:szCs w:val="28"/>
        </w:rPr>
        <w:t>9</w:t>
      </w:r>
      <w:r w:rsidR="003A269B">
        <w:rPr>
          <w:sz w:val="28"/>
          <w:szCs w:val="28"/>
        </w:rPr>
        <w:t xml:space="preserve"> году составляет </w:t>
      </w:r>
      <w:r w:rsidR="007902C3">
        <w:rPr>
          <w:sz w:val="28"/>
          <w:szCs w:val="28"/>
        </w:rPr>
        <w:t>1937,7</w:t>
      </w:r>
      <w:r w:rsidR="003A269B">
        <w:rPr>
          <w:sz w:val="28"/>
          <w:szCs w:val="28"/>
        </w:rPr>
        <w:t xml:space="preserve"> тыс. рублей, в 20</w:t>
      </w:r>
      <w:r w:rsidR="007902C3">
        <w:rPr>
          <w:sz w:val="28"/>
          <w:szCs w:val="28"/>
        </w:rPr>
        <w:t>20</w:t>
      </w:r>
      <w:r w:rsidR="003A269B">
        <w:rPr>
          <w:sz w:val="28"/>
          <w:szCs w:val="28"/>
        </w:rPr>
        <w:t xml:space="preserve"> году </w:t>
      </w:r>
      <w:r w:rsidR="007902C3">
        <w:rPr>
          <w:sz w:val="28"/>
          <w:szCs w:val="28"/>
        </w:rPr>
        <w:t>1998,1</w:t>
      </w:r>
      <w:r w:rsidR="003A269B">
        <w:rPr>
          <w:sz w:val="28"/>
          <w:szCs w:val="28"/>
        </w:rPr>
        <w:t xml:space="preserve"> тыс.рублей.</w:t>
      </w:r>
    </w:p>
    <w:p w:rsidR="00FD7A3C" w:rsidRDefault="00FD7A3C" w:rsidP="00FD7A3C">
      <w:pPr>
        <w:pStyle w:val="20"/>
        <w:keepNext/>
        <w:spacing w:after="0" w:line="240" w:lineRule="auto"/>
        <w:ind w:left="0"/>
        <w:jc w:val="center"/>
        <w:rPr>
          <w:sz w:val="28"/>
          <w:szCs w:val="28"/>
        </w:rPr>
      </w:pPr>
    </w:p>
    <w:p w:rsidR="00FD7A3C" w:rsidRDefault="00FD7A3C" w:rsidP="00FD7A3C">
      <w:pPr>
        <w:pStyle w:val="22"/>
        <w:spacing w:line="240" w:lineRule="auto"/>
        <w:ind w:firstLine="720"/>
        <w:jc w:val="both"/>
        <w:rPr>
          <w:sz w:val="28"/>
          <w:szCs w:val="28"/>
        </w:rPr>
      </w:pPr>
    </w:p>
    <w:p w:rsidR="003D2999" w:rsidRPr="004C1FA4" w:rsidRDefault="003D2999" w:rsidP="00C34220">
      <w:pPr>
        <w:pStyle w:val="22"/>
        <w:spacing w:line="240" w:lineRule="auto"/>
        <w:ind w:firstLine="720"/>
        <w:jc w:val="both"/>
        <w:rPr>
          <w:sz w:val="28"/>
          <w:szCs w:val="28"/>
        </w:rPr>
      </w:pPr>
    </w:p>
    <w:p w:rsidR="00A8236E" w:rsidRPr="00635C2C" w:rsidRDefault="00CC1E18" w:rsidP="004A1105">
      <w:pPr>
        <w:pStyle w:val="22"/>
        <w:spacing w:after="0" w:line="240" w:lineRule="auto"/>
        <w:ind w:firstLine="720"/>
        <w:jc w:val="center"/>
        <w:rPr>
          <w:b/>
          <w:sz w:val="28"/>
          <w:szCs w:val="28"/>
        </w:rPr>
      </w:pPr>
      <w:r>
        <w:rPr>
          <w:b/>
          <w:sz w:val="28"/>
          <w:szCs w:val="28"/>
        </w:rPr>
        <w:t xml:space="preserve">Безвозмездные поступления </w:t>
      </w:r>
      <w:r w:rsidR="00A8236E" w:rsidRPr="00635C2C">
        <w:rPr>
          <w:b/>
          <w:sz w:val="28"/>
          <w:szCs w:val="28"/>
        </w:rPr>
        <w:t xml:space="preserve"> из </w:t>
      </w:r>
      <w:r w:rsidR="003D2999">
        <w:rPr>
          <w:b/>
          <w:sz w:val="28"/>
          <w:szCs w:val="28"/>
        </w:rPr>
        <w:t>республиканского</w:t>
      </w:r>
      <w:r w:rsidR="00A8236E" w:rsidRPr="00635C2C">
        <w:rPr>
          <w:b/>
          <w:sz w:val="28"/>
          <w:szCs w:val="28"/>
        </w:rPr>
        <w:t xml:space="preserve"> бюджета</w:t>
      </w:r>
      <w:r>
        <w:rPr>
          <w:b/>
          <w:sz w:val="28"/>
          <w:szCs w:val="28"/>
        </w:rPr>
        <w:t xml:space="preserve"> Республики Мордовия</w:t>
      </w:r>
    </w:p>
    <w:p w:rsidR="00A8236E" w:rsidRDefault="00A8236E" w:rsidP="00C34220">
      <w:pPr>
        <w:pStyle w:val="22"/>
        <w:spacing w:after="0" w:line="240" w:lineRule="auto"/>
        <w:ind w:firstLine="720"/>
        <w:jc w:val="both"/>
        <w:rPr>
          <w:sz w:val="28"/>
          <w:szCs w:val="28"/>
        </w:rPr>
      </w:pPr>
    </w:p>
    <w:p w:rsidR="007E76D5" w:rsidRDefault="007E76D5" w:rsidP="00C34220">
      <w:pPr>
        <w:pStyle w:val="22"/>
        <w:spacing w:after="0" w:line="240" w:lineRule="auto"/>
        <w:ind w:firstLine="720"/>
        <w:jc w:val="both"/>
        <w:rPr>
          <w:sz w:val="28"/>
          <w:szCs w:val="28"/>
        </w:rPr>
      </w:pPr>
      <w:r>
        <w:rPr>
          <w:sz w:val="28"/>
          <w:szCs w:val="28"/>
        </w:rPr>
        <w:t>Проектом Закона Республики Мордовия «О республиканском бюджете Республики Мордовия на 201</w:t>
      </w:r>
      <w:r w:rsidR="00402458">
        <w:rPr>
          <w:sz w:val="28"/>
          <w:szCs w:val="28"/>
        </w:rPr>
        <w:t>8</w:t>
      </w:r>
      <w:r w:rsidR="003A269B">
        <w:rPr>
          <w:sz w:val="28"/>
          <w:szCs w:val="28"/>
        </w:rPr>
        <w:t xml:space="preserve"> г</w:t>
      </w:r>
      <w:r>
        <w:rPr>
          <w:sz w:val="28"/>
          <w:szCs w:val="28"/>
        </w:rPr>
        <w:t>од</w:t>
      </w:r>
      <w:r w:rsidR="003A269B">
        <w:rPr>
          <w:sz w:val="28"/>
          <w:szCs w:val="28"/>
        </w:rPr>
        <w:t xml:space="preserve"> и плановый период 201</w:t>
      </w:r>
      <w:r w:rsidR="00402458">
        <w:rPr>
          <w:sz w:val="28"/>
          <w:szCs w:val="28"/>
        </w:rPr>
        <w:t>9</w:t>
      </w:r>
      <w:r w:rsidR="003A269B">
        <w:rPr>
          <w:sz w:val="28"/>
          <w:szCs w:val="28"/>
        </w:rPr>
        <w:t xml:space="preserve"> </w:t>
      </w:r>
      <w:r w:rsidR="00255A20">
        <w:rPr>
          <w:sz w:val="28"/>
          <w:szCs w:val="28"/>
        </w:rPr>
        <w:t>и 20</w:t>
      </w:r>
      <w:r w:rsidR="00402458">
        <w:rPr>
          <w:sz w:val="28"/>
          <w:szCs w:val="28"/>
        </w:rPr>
        <w:t>20</w:t>
      </w:r>
      <w:r w:rsidR="00255A20">
        <w:rPr>
          <w:sz w:val="28"/>
          <w:szCs w:val="28"/>
        </w:rPr>
        <w:t xml:space="preserve"> годов</w:t>
      </w:r>
      <w:r w:rsidR="002059DC">
        <w:rPr>
          <w:sz w:val="28"/>
          <w:szCs w:val="28"/>
        </w:rPr>
        <w:t>»</w:t>
      </w:r>
      <w:r>
        <w:rPr>
          <w:sz w:val="28"/>
          <w:szCs w:val="28"/>
        </w:rPr>
        <w:t xml:space="preserve"> предусмотрены </w:t>
      </w:r>
      <w:r w:rsidR="0004498D">
        <w:rPr>
          <w:sz w:val="28"/>
          <w:szCs w:val="28"/>
        </w:rPr>
        <w:t xml:space="preserve"> безвозмездные поступления  </w:t>
      </w:r>
      <w:r>
        <w:rPr>
          <w:sz w:val="28"/>
          <w:szCs w:val="28"/>
        </w:rPr>
        <w:t>на 201</w:t>
      </w:r>
      <w:r w:rsidR="00402458">
        <w:rPr>
          <w:sz w:val="28"/>
          <w:szCs w:val="28"/>
        </w:rPr>
        <w:t>8</w:t>
      </w:r>
      <w:r>
        <w:rPr>
          <w:sz w:val="28"/>
          <w:szCs w:val="28"/>
        </w:rPr>
        <w:t xml:space="preserve"> год в </w:t>
      </w:r>
      <w:r w:rsidR="001F34BC">
        <w:rPr>
          <w:sz w:val="28"/>
          <w:szCs w:val="28"/>
        </w:rPr>
        <w:t xml:space="preserve">общей </w:t>
      </w:r>
      <w:r>
        <w:rPr>
          <w:sz w:val="28"/>
          <w:szCs w:val="28"/>
        </w:rPr>
        <w:t xml:space="preserve">сумме </w:t>
      </w:r>
      <w:r w:rsidR="0004498D">
        <w:rPr>
          <w:sz w:val="28"/>
          <w:szCs w:val="28"/>
        </w:rPr>
        <w:t>1</w:t>
      </w:r>
      <w:r w:rsidR="00402458">
        <w:rPr>
          <w:sz w:val="28"/>
          <w:szCs w:val="28"/>
        </w:rPr>
        <w:t xml:space="preserve">71577,4 </w:t>
      </w:r>
      <w:r>
        <w:rPr>
          <w:sz w:val="28"/>
          <w:szCs w:val="28"/>
        </w:rPr>
        <w:t>тыс. рублей,  в том числе:</w:t>
      </w:r>
    </w:p>
    <w:p w:rsidR="00A8236E" w:rsidRPr="00BE7543" w:rsidRDefault="00A8236E" w:rsidP="00C34220">
      <w:pPr>
        <w:pStyle w:val="22"/>
        <w:spacing w:after="0" w:line="240" w:lineRule="auto"/>
        <w:ind w:firstLine="720"/>
        <w:jc w:val="both"/>
        <w:rPr>
          <w:sz w:val="28"/>
          <w:szCs w:val="28"/>
        </w:rPr>
      </w:pPr>
    </w:p>
    <w:p w:rsidR="001F34BC" w:rsidRDefault="00671C07" w:rsidP="00F9684D">
      <w:pPr>
        <w:pStyle w:val="a7"/>
        <w:ind w:firstLine="720"/>
        <w:jc w:val="both"/>
        <w:rPr>
          <w:b w:val="0"/>
          <w:szCs w:val="28"/>
        </w:rPr>
      </w:pPr>
      <w:r w:rsidRPr="00F9684D">
        <w:rPr>
          <w:b w:val="0"/>
          <w:szCs w:val="28"/>
        </w:rPr>
        <w:t xml:space="preserve">Дотация </w:t>
      </w:r>
      <w:r w:rsidR="0004498D">
        <w:rPr>
          <w:b w:val="0"/>
          <w:szCs w:val="28"/>
        </w:rPr>
        <w:t xml:space="preserve">бюджетам муниципальных </w:t>
      </w:r>
      <w:r w:rsidR="00642170" w:rsidRPr="00F9684D">
        <w:rPr>
          <w:b w:val="0"/>
          <w:szCs w:val="28"/>
        </w:rPr>
        <w:t xml:space="preserve"> районов </w:t>
      </w:r>
      <w:r w:rsidRPr="00F9684D">
        <w:rPr>
          <w:b w:val="0"/>
          <w:szCs w:val="28"/>
        </w:rPr>
        <w:t>на</w:t>
      </w:r>
      <w:r w:rsidR="003C10AC">
        <w:rPr>
          <w:b w:val="0"/>
          <w:szCs w:val="28"/>
        </w:rPr>
        <w:t xml:space="preserve"> выравнивание уровня</w:t>
      </w:r>
      <w:r w:rsidRPr="00F9684D">
        <w:rPr>
          <w:b w:val="0"/>
          <w:szCs w:val="28"/>
        </w:rPr>
        <w:t xml:space="preserve"> бюджетной обеспеченности</w:t>
      </w:r>
      <w:r w:rsidR="00A8236E" w:rsidRPr="00F9684D">
        <w:rPr>
          <w:b w:val="0"/>
          <w:szCs w:val="28"/>
        </w:rPr>
        <w:t xml:space="preserve"> </w:t>
      </w:r>
      <w:r w:rsidR="00D104F9" w:rsidRPr="00F9684D">
        <w:rPr>
          <w:b w:val="0"/>
          <w:szCs w:val="28"/>
        </w:rPr>
        <w:t xml:space="preserve">  в сумме </w:t>
      </w:r>
      <w:r w:rsidR="00402458">
        <w:rPr>
          <w:b w:val="0"/>
          <w:szCs w:val="28"/>
        </w:rPr>
        <w:t xml:space="preserve"> 34346,0</w:t>
      </w:r>
      <w:r w:rsidR="00F9684D" w:rsidRPr="00F9684D">
        <w:rPr>
          <w:b w:val="0"/>
          <w:szCs w:val="28"/>
        </w:rPr>
        <w:t xml:space="preserve"> тыс. рублей</w:t>
      </w:r>
      <w:r w:rsidR="001F34BC">
        <w:rPr>
          <w:b w:val="0"/>
          <w:szCs w:val="28"/>
        </w:rPr>
        <w:t>;</w:t>
      </w:r>
    </w:p>
    <w:p w:rsidR="00402458" w:rsidRDefault="00402458" w:rsidP="00F9684D">
      <w:pPr>
        <w:pStyle w:val="a7"/>
        <w:ind w:firstLine="720"/>
        <w:jc w:val="both"/>
        <w:rPr>
          <w:b w:val="0"/>
          <w:szCs w:val="28"/>
        </w:rPr>
      </w:pPr>
      <w:r>
        <w:rPr>
          <w:b w:val="0"/>
          <w:szCs w:val="28"/>
        </w:rPr>
        <w:t>Субсидии для софинансирования расходных обязательств муниципальных районов по финансовому обеспечению деятельности муниципальных казенных учреждений и финансовому обеспечению выполнения муниципального задания бюджетными и автономными муниципальными учреждениями в сумме 12359,2 тыс. рублей;</w:t>
      </w:r>
    </w:p>
    <w:p w:rsidR="00255A20" w:rsidRDefault="00D01190" w:rsidP="00C34220">
      <w:pPr>
        <w:pStyle w:val="a7"/>
        <w:ind w:firstLine="720"/>
        <w:jc w:val="both"/>
        <w:rPr>
          <w:b w:val="0"/>
          <w:szCs w:val="28"/>
        </w:rPr>
      </w:pPr>
      <w:r>
        <w:rPr>
          <w:b w:val="0"/>
          <w:szCs w:val="28"/>
        </w:rPr>
        <w:t>Субвенци</w:t>
      </w:r>
      <w:r w:rsidR="00147B2B">
        <w:rPr>
          <w:b w:val="0"/>
          <w:szCs w:val="28"/>
        </w:rPr>
        <w:t>и</w:t>
      </w:r>
      <w:r>
        <w:rPr>
          <w:b w:val="0"/>
          <w:szCs w:val="28"/>
        </w:rPr>
        <w:t xml:space="preserve"> на реализацию </w:t>
      </w:r>
      <w:r w:rsidR="00147B2B">
        <w:rPr>
          <w:b w:val="0"/>
          <w:szCs w:val="28"/>
        </w:rPr>
        <w:t xml:space="preserve">передаваемых </w:t>
      </w:r>
      <w:r>
        <w:rPr>
          <w:b w:val="0"/>
          <w:szCs w:val="28"/>
        </w:rPr>
        <w:t>государственных полномочий  в</w:t>
      </w:r>
      <w:r w:rsidR="007C15B3">
        <w:rPr>
          <w:b w:val="0"/>
          <w:szCs w:val="28"/>
        </w:rPr>
        <w:t xml:space="preserve"> сумме 1</w:t>
      </w:r>
      <w:r w:rsidR="00402458">
        <w:rPr>
          <w:b w:val="0"/>
          <w:szCs w:val="28"/>
        </w:rPr>
        <w:t>11258,8</w:t>
      </w:r>
      <w:r w:rsidR="007C15B3">
        <w:rPr>
          <w:b w:val="0"/>
          <w:szCs w:val="28"/>
        </w:rPr>
        <w:t xml:space="preserve"> </w:t>
      </w:r>
      <w:r w:rsidR="00D57F38">
        <w:rPr>
          <w:b w:val="0"/>
          <w:szCs w:val="28"/>
        </w:rPr>
        <w:t>тыс. рублей</w:t>
      </w:r>
      <w:r w:rsidR="00402458">
        <w:rPr>
          <w:b w:val="0"/>
          <w:szCs w:val="28"/>
        </w:rPr>
        <w:t>;</w:t>
      </w:r>
    </w:p>
    <w:p w:rsidR="00402458" w:rsidRDefault="00402458" w:rsidP="00C34220">
      <w:pPr>
        <w:pStyle w:val="a7"/>
        <w:ind w:firstLine="720"/>
        <w:jc w:val="both"/>
        <w:rPr>
          <w:b w:val="0"/>
          <w:szCs w:val="28"/>
        </w:rPr>
      </w:pPr>
      <w:r>
        <w:rPr>
          <w:b w:val="0"/>
          <w:szCs w:val="28"/>
        </w:rPr>
        <w:t>Иные межбюджетные трансферты, передаваемые из бюджетов поселений на осуществление</w:t>
      </w:r>
      <w:r w:rsidR="009B42D5">
        <w:rPr>
          <w:b w:val="0"/>
          <w:szCs w:val="28"/>
        </w:rPr>
        <w:t xml:space="preserve"> части полномочий по решению вопросов местного значения в сумме 13613,4 тыс. рублей.</w:t>
      </w:r>
    </w:p>
    <w:p w:rsidR="00114662" w:rsidRDefault="00255A20" w:rsidP="00C34220">
      <w:pPr>
        <w:pStyle w:val="a7"/>
        <w:ind w:firstLine="720"/>
        <w:jc w:val="both"/>
        <w:rPr>
          <w:b w:val="0"/>
          <w:szCs w:val="28"/>
        </w:rPr>
      </w:pPr>
      <w:r>
        <w:rPr>
          <w:b w:val="0"/>
          <w:szCs w:val="28"/>
        </w:rPr>
        <w:t xml:space="preserve"> Общий объем безвозмездных поступлений на 201</w:t>
      </w:r>
      <w:r w:rsidR="009B42D5">
        <w:rPr>
          <w:b w:val="0"/>
          <w:szCs w:val="28"/>
        </w:rPr>
        <w:t>9</w:t>
      </w:r>
      <w:r>
        <w:rPr>
          <w:b w:val="0"/>
          <w:szCs w:val="28"/>
        </w:rPr>
        <w:t xml:space="preserve"> год составит 161</w:t>
      </w:r>
      <w:r w:rsidR="009B42D5">
        <w:rPr>
          <w:b w:val="0"/>
          <w:szCs w:val="28"/>
        </w:rPr>
        <w:t>347,1</w:t>
      </w:r>
      <w:r>
        <w:rPr>
          <w:b w:val="0"/>
          <w:szCs w:val="28"/>
        </w:rPr>
        <w:t xml:space="preserve"> тыс. рублей, на 20</w:t>
      </w:r>
      <w:r w:rsidR="009B42D5">
        <w:rPr>
          <w:b w:val="0"/>
          <w:szCs w:val="28"/>
        </w:rPr>
        <w:t>20</w:t>
      </w:r>
      <w:r>
        <w:rPr>
          <w:b w:val="0"/>
          <w:szCs w:val="28"/>
        </w:rPr>
        <w:t xml:space="preserve"> год 1</w:t>
      </w:r>
      <w:r w:rsidR="009B42D5">
        <w:rPr>
          <w:b w:val="0"/>
          <w:szCs w:val="28"/>
        </w:rPr>
        <w:t>59658,1</w:t>
      </w:r>
      <w:r>
        <w:rPr>
          <w:b w:val="0"/>
          <w:szCs w:val="28"/>
        </w:rPr>
        <w:t xml:space="preserve"> тыс.рублей.</w:t>
      </w:r>
      <w:r w:rsidR="00D57F38">
        <w:rPr>
          <w:b w:val="0"/>
          <w:szCs w:val="28"/>
        </w:rPr>
        <w:t xml:space="preserve"> </w:t>
      </w:r>
    </w:p>
    <w:p w:rsidR="00173D42" w:rsidRDefault="00173D42" w:rsidP="00C34220">
      <w:pPr>
        <w:ind w:firstLine="720"/>
        <w:jc w:val="both"/>
      </w:pPr>
    </w:p>
    <w:p w:rsidR="00EA7417" w:rsidRDefault="00EA7417" w:rsidP="00CE7A96">
      <w:pPr>
        <w:ind w:firstLine="720"/>
        <w:jc w:val="center"/>
        <w:rPr>
          <w:b/>
          <w:sz w:val="28"/>
          <w:szCs w:val="28"/>
        </w:rPr>
      </w:pPr>
    </w:p>
    <w:p w:rsidR="00EA7417" w:rsidRDefault="00EA7417" w:rsidP="00CE7A96">
      <w:pPr>
        <w:ind w:firstLine="720"/>
        <w:jc w:val="center"/>
        <w:rPr>
          <w:b/>
          <w:sz w:val="28"/>
          <w:szCs w:val="28"/>
        </w:rPr>
      </w:pPr>
    </w:p>
    <w:p w:rsidR="005D25EE" w:rsidRPr="005D25EE" w:rsidRDefault="005D25EE" w:rsidP="00CE7A96">
      <w:pPr>
        <w:ind w:firstLine="720"/>
        <w:jc w:val="center"/>
        <w:rPr>
          <w:b/>
          <w:sz w:val="28"/>
          <w:szCs w:val="28"/>
        </w:rPr>
      </w:pPr>
      <w:r w:rsidRPr="005D25EE">
        <w:rPr>
          <w:b/>
          <w:sz w:val="28"/>
          <w:szCs w:val="28"/>
        </w:rPr>
        <w:t>Расходы</w:t>
      </w:r>
      <w:r w:rsidR="00355176">
        <w:rPr>
          <w:b/>
          <w:sz w:val="28"/>
          <w:szCs w:val="28"/>
        </w:rPr>
        <w:t xml:space="preserve">  </w:t>
      </w:r>
      <w:r w:rsidR="003D37DF">
        <w:rPr>
          <w:b/>
          <w:sz w:val="28"/>
          <w:szCs w:val="28"/>
        </w:rPr>
        <w:t xml:space="preserve"> бюджета </w:t>
      </w:r>
      <w:r w:rsidR="00355176">
        <w:rPr>
          <w:b/>
          <w:sz w:val="28"/>
          <w:szCs w:val="28"/>
        </w:rPr>
        <w:t xml:space="preserve">Дубенского муниципального района </w:t>
      </w:r>
      <w:r w:rsidR="00F9684D">
        <w:rPr>
          <w:b/>
          <w:sz w:val="28"/>
          <w:szCs w:val="28"/>
        </w:rPr>
        <w:t>на 20</w:t>
      </w:r>
      <w:r w:rsidR="006B6774">
        <w:rPr>
          <w:b/>
          <w:sz w:val="28"/>
          <w:szCs w:val="28"/>
        </w:rPr>
        <w:t>1</w:t>
      </w:r>
      <w:r w:rsidR="009B42D5">
        <w:rPr>
          <w:b/>
          <w:sz w:val="28"/>
          <w:szCs w:val="28"/>
        </w:rPr>
        <w:t>8</w:t>
      </w:r>
      <w:r w:rsidR="00E95B45">
        <w:rPr>
          <w:b/>
          <w:sz w:val="28"/>
          <w:szCs w:val="28"/>
        </w:rPr>
        <w:t xml:space="preserve"> </w:t>
      </w:r>
      <w:r w:rsidR="003D37DF">
        <w:rPr>
          <w:b/>
          <w:sz w:val="28"/>
          <w:szCs w:val="28"/>
        </w:rPr>
        <w:t>год</w:t>
      </w:r>
      <w:r w:rsidR="005B7AFD">
        <w:rPr>
          <w:b/>
          <w:sz w:val="28"/>
          <w:szCs w:val="28"/>
        </w:rPr>
        <w:t xml:space="preserve"> и на плановый период 201</w:t>
      </w:r>
      <w:r w:rsidR="009B42D5">
        <w:rPr>
          <w:b/>
          <w:sz w:val="28"/>
          <w:szCs w:val="28"/>
        </w:rPr>
        <w:t>9</w:t>
      </w:r>
      <w:r w:rsidR="005B7AFD">
        <w:rPr>
          <w:b/>
          <w:sz w:val="28"/>
          <w:szCs w:val="28"/>
        </w:rPr>
        <w:t xml:space="preserve"> и 20</w:t>
      </w:r>
      <w:r w:rsidR="009B42D5">
        <w:rPr>
          <w:b/>
          <w:sz w:val="28"/>
          <w:szCs w:val="28"/>
        </w:rPr>
        <w:t>20</w:t>
      </w:r>
      <w:r w:rsidR="005B7AFD">
        <w:rPr>
          <w:b/>
          <w:sz w:val="28"/>
          <w:szCs w:val="28"/>
        </w:rPr>
        <w:t xml:space="preserve"> годов</w:t>
      </w:r>
      <w:r w:rsidR="007C15B3">
        <w:rPr>
          <w:b/>
          <w:sz w:val="28"/>
          <w:szCs w:val="28"/>
        </w:rPr>
        <w:t>.</w:t>
      </w:r>
    </w:p>
    <w:p w:rsidR="005D25EE" w:rsidRDefault="005D25EE" w:rsidP="00C34220">
      <w:pPr>
        <w:ind w:firstLine="720"/>
        <w:jc w:val="both"/>
      </w:pPr>
    </w:p>
    <w:p w:rsidR="00D0165D" w:rsidRDefault="00D0165D" w:rsidP="00C34220">
      <w:pPr>
        <w:pStyle w:val="30"/>
        <w:ind w:left="0" w:firstLine="720"/>
        <w:jc w:val="both"/>
        <w:rPr>
          <w:sz w:val="28"/>
          <w:szCs w:val="28"/>
        </w:rPr>
      </w:pPr>
    </w:p>
    <w:p w:rsidR="00236F56" w:rsidRDefault="000A2C6A" w:rsidP="00601E59">
      <w:pPr>
        <w:spacing w:before="120" w:after="120"/>
        <w:jc w:val="both"/>
        <w:rPr>
          <w:sz w:val="28"/>
          <w:szCs w:val="28"/>
        </w:rPr>
      </w:pPr>
      <w:r w:rsidRPr="00601E59">
        <w:rPr>
          <w:sz w:val="28"/>
          <w:szCs w:val="28"/>
        </w:rPr>
        <w:t>Общий</w:t>
      </w:r>
      <w:r w:rsidR="000D4A43" w:rsidRPr="00601E59">
        <w:rPr>
          <w:sz w:val="28"/>
          <w:szCs w:val="28"/>
        </w:rPr>
        <w:t xml:space="preserve"> объем расходов </w:t>
      </w:r>
      <w:r w:rsidRPr="00601E59">
        <w:rPr>
          <w:sz w:val="28"/>
          <w:szCs w:val="28"/>
        </w:rPr>
        <w:t xml:space="preserve"> бюджета </w:t>
      </w:r>
      <w:r w:rsidR="000D4A43" w:rsidRPr="00601E59">
        <w:rPr>
          <w:sz w:val="28"/>
          <w:szCs w:val="28"/>
        </w:rPr>
        <w:t xml:space="preserve">Дубенского муниципального района </w:t>
      </w:r>
      <w:r w:rsidR="00FF7564" w:rsidRPr="00601E59">
        <w:rPr>
          <w:sz w:val="28"/>
          <w:szCs w:val="28"/>
        </w:rPr>
        <w:t>на 20</w:t>
      </w:r>
      <w:r w:rsidR="00856965" w:rsidRPr="00601E59">
        <w:rPr>
          <w:sz w:val="28"/>
          <w:szCs w:val="28"/>
        </w:rPr>
        <w:t>1</w:t>
      </w:r>
      <w:r w:rsidR="009B42D5">
        <w:rPr>
          <w:sz w:val="28"/>
          <w:szCs w:val="28"/>
        </w:rPr>
        <w:t>8</w:t>
      </w:r>
      <w:r w:rsidR="007C15B3">
        <w:rPr>
          <w:sz w:val="28"/>
          <w:szCs w:val="28"/>
        </w:rPr>
        <w:t xml:space="preserve"> год</w:t>
      </w:r>
      <w:r w:rsidRPr="00601E59">
        <w:rPr>
          <w:sz w:val="28"/>
          <w:szCs w:val="28"/>
        </w:rPr>
        <w:t xml:space="preserve"> </w:t>
      </w:r>
      <w:r w:rsidR="00655F3D">
        <w:rPr>
          <w:sz w:val="28"/>
          <w:szCs w:val="28"/>
        </w:rPr>
        <w:t xml:space="preserve"> и плановый период 201</w:t>
      </w:r>
      <w:r w:rsidR="009B42D5">
        <w:rPr>
          <w:sz w:val="28"/>
          <w:szCs w:val="28"/>
        </w:rPr>
        <w:t>9</w:t>
      </w:r>
      <w:r w:rsidR="00655F3D">
        <w:rPr>
          <w:sz w:val="28"/>
          <w:szCs w:val="28"/>
        </w:rPr>
        <w:t xml:space="preserve"> и 20</w:t>
      </w:r>
      <w:r w:rsidR="009B42D5">
        <w:rPr>
          <w:sz w:val="28"/>
          <w:szCs w:val="28"/>
        </w:rPr>
        <w:t>20</w:t>
      </w:r>
      <w:r w:rsidR="00655F3D">
        <w:rPr>
          <w:sz w:val="28"/>
          <w:szCs w:val="28"/>
        </w:rPr>
        <w:t xml:space="preserve"> годов </w:t>
      </w:r>
      <w:r w:rsidR="00236F56" w:rsidRPr="00601E59">
        <w:rPr>
          <w:sz w:val="28"/>
          <w:szCs w:val="28"/>
        </w:rPr>
        <w:t>характеризуются следующими данными:</w:t>
      </w:r>
    </w:p>
    <w:p w:rsidR="00FC4676" w:rsidRDefault="00FC4676" w:rsidP="00601E59">
      <w:pPr>
        <w:spacing w:before="120" w:after="120"/>
        <w:jc w:val="both"/>
        <w:rPr>
          <w:sz w:val="28"/>
          <w:szCs w:val="28"/>
        </w:rPr>
      </w:pPr>
    </w:p>
    <w:p w:rsidR="00FC4676" w:rsidRDefault="00FC4676" w:rsidP="00601E59">
      <w:pPr>
        <w:spacing w:before="120" w:after="120"/>
        <w:jc w:val="both"/>
        <w:rPr>
          <w:sz w:val="28"/>
          <w:szCs w:val="28"/>
        </w:rPr>
      </w:pPr>
    </w:p>
    <w:p w:rsidR="00FC4676" w:rsidRDefault="00FC4676" w:rsidP="00601E59">
      <w:pPr>
        <w:spacing w:before="120" w:after="120"/>
        <w:jc w:val="both"/>
        <w:rPr>
          <w:sz w:val="28"/>
          <w:szCs w:val="28"/>
        </w:rPr>
      </w:pPr>
    </w:p>
    <w:p w:rsidR="00FE335A" w:rsidRDefault="00FE335A" w:rsidP="00601E59">
      <w:pPr>
        <w:spacing w:before="120" w:after="120"/>
        <w:jc w:val="both"/>
        <w:rPr>
          <w:sz w:val="28"/>
          <w:szCs w:val="28"/>
        </w:rPr>
      </w:pPr>
    </w:p>
    <w:tbl>
      <w:tblPr>
        <w:tblW w:w="9853" w:type="dxa"/>
        <w:tblLook w:val="04A0"/>
      </w:tblPr>
      <w:tblGrid>
        <w:gridCol w:w="3342"/>
        <w:gridCol w:w="1266"/>
        <w:gridCol w:w="1417"/>
        <w:gridCol w:w="1276"/>
        <w:gridCol w:w="1276"/>
        <w:gridCol w:w="1276"/>
      </w:tblGrid>
      <w:tr w:rsidR="008F74D1">
        <w:trPr>
          <w:trHeight w:val="255"/>
        </w:trPr>
        <w:tc>
          <w:tcPr>
            <w:tcW w:w="3577" w:type="dxa"/>
            <w:vMerge w:val="restart"/>
            <w:tcBorders>
              <w:top w:val="single" w:sz="4" w:space="0" w:color="auto"/>
              <w:left w:val="single" w:sz="4" w:space="0" w:color="auto"/>
              <w:bottom w:val="single" w:sz="4" w:space="0" w:color="auto"/>
              <w:right w:val="single" w:sz="4" w:space="0" w:color="auto"/>
            </w:tcBorders>
          </w:tcPr>
          <w:p w:rsidR="008F74D1" w:rsidRPr="00655F3D" w:rsidRDefault="008F74D1">
            <w:pPr>
              <w:jc w:val="center"/>
              <w:rPr>
                <w:sz w:val="28"/>
                <w:szCs w:val="28"/>
              </w:rPr>
            </w:pPr>
          </w:p>
        </w:tc>
        <w:tc>
          <w:tcPr>
            <w:tcW w:w="1031" w:type="dxa"/>
            <w:vMerge w:val="restart"/>
            <w:tcBorders>
              <w:top w:val="single" w:sz="4" w:space="0" w:color="auto"/>
              <w:left w:val="single" w:sz="4" w:space="0" w:color="auto"/>
              <w:right w:val="single" w:sz="4" w:space="0" w:color="auto"/>
            </w:tcBorders>
          </w:tcPr>
          <w:p w:rsidR="008F74D1" w:rsidRDefault="008F74D1">
            <w:pPr>
              <w:jc w:val="center"/>
              <w:rPr>
                <w:sz w:val="28"/>
                <w:szCs w:val="28"/>
              </w:rPr>
            </w:pPr>
            <w:r>
              <w:rPr>
                <w:sz w:val="28"/>
                <w:szCs w:val="28"/>
              </w:rPr>
              <w:t>2016 год</w:t>
            </w:r>
          </w:p>
        </w:tc>
        <w:tc>
          <w:tcPr>
            <w:tcW w:w="1417" w:type="dxa"/>
            <w:vMerge w:val="restart"/>
            <w:tcBorders>
              <w:top w:val="single" w:sz="4" w:space="0" w:color="auto"/>
              <w:left w:val="single" w:sz="4" w:space="0" w:color="auto"/>
              <w:bottom w:val="single" w:sz="4" w:space="0" w:color="auto"/>
              <w:right w:val="single" w:sz="4" w:space="0" w:color="auto"/>
            </w:tcBorders>
          </w:tcPr>
          <w:p w:rsidR="008F74D1" w:rsidRPr="00655F3D" w:rsidRDefault="008F74D1">
            <w:pPr>
              <w:jc w:val="center"/>
              <w:rPr>
                <w:sz w:val="28"/>
                <w:szCs w:val="28"/>
              </w:rPr>
            </w:pPr>
            <w:r>
              <w:rPr>
                <w:sz w:val="28"/>
                <w:szCs w:val="28"/>
              </w:rPr>
              <w:t xml:space="preserve">2017 год </w:t>
            </w:r>
          </w:p>
        </w:tc>
        <w:tc>
          <w:tcPr>
            <w:tcW w:w="3828" w:type="dxa"/>
            <w:gridSpan w:val="3"/>
            <w:tcBorders>
              <w:top w:val="single" w:sz="4" w:space="0" w:color="auto"/>
              <w:left w:val="nil"/>
              <w:bottom w:val="single" w:sz="4" w:space="0" w:color="auto"/>
              <w:right w:val="single" w:sz="4" w:space="0" w:color="auto"/>
            </w:tcBorders>
          </w:tcPr>
          <w:p w:rsidR="008F74D1" w:rsidRPr="00655F3D" w:rsidRDefault="008F74D1">
            <w:pPr>
              <w:jc w:val="center"/>
              <w:rPr>
                <w:sz w:val="28"/>
                <w:szCs w:val="28"/>
              </w:rPr>
            </w:pPr>
            <w:r>
              <w:rPr>
                <w:sz w:val="28"/>
                <w:szCs w:val="28"/>
              </w:rPr>
              <w:t>Проект</w:t>
            </w:r>
          </w:p>
        </w:tc>
      </w:tr>
      <w:tr w:rsidR="008F74D1">
        <w:trPr>
          <w:trHeight w:val="711"/>
        </w:trPr>
        <w:tc>
          <w:tcPr>
            <w:tcW w:w="0" w:type="auto"/>
            <w:vMerge/>
            <w:tcBorders>
              <w:top w:val="single" w:sz="4" w:space="0" w:color="auto"/>
              <w:left w:val="single" w:sz="4" w:space="0" w:color="auto"/>
              <w:bottom w:val="single" w:sz="4" w:space="0" w:color="auto"/>
              <w:right w:val="single" w:sz="4" w:space="0" w:color="auto"/>
            </w:tcBorders>
            <w:vAlign w:val="center"/>
          </w:tcPr>
          <w:p w:rsidR="008F74D1" w:rsidRPr="00655F3D" w:rsidRDefault="008F74D1">
            <w:pPr>
              <w:rPr>
                <w:sz w:val="28"/>
                <w:szCs w:val="28"/>
              </w:rPr>
            </w:pPr>
          </w:p>
        </w:tc>
        <w:tc>
          <w:tcPr>
            <w:tcW w:w="0" w:type="auto"/>
            <w:vMerge/>
            <w:tcBorders>
              <w:left w:val="single" w:sz="4" w:space="0" w:color="auto"/>
              <w:bottom w:val="single" w:sz="4" w:space="0" w:color="auto"/>
              <w:right w:val="single" w:sz="4" w:space="0" w:color="auto"/>
            </w:tcBorders>
          </w:tcPr>
          <w:p w:rsidR="008F74D1" w:rsidRPr="00655F3D" w:rsidRDefault="008F74D1">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F74D1" w:rsidRPr="00655F3D" w:rsidRDefault="008F74D1">
            <w:pPr>
              <w:rPr>
                <w:sz w:val="28"/>
                <w:szCs w:val="28"/>
              </w:rPr>
            </w:pPr>
          </w:p>
        </w:tc>
        <w:tc>
          <w:tcPr>
            <w:tcW w:w="1276" w:type="dxa"/>
            <w:tcBorders>
              <w:top w:val="nil"/>
              <w:left w:val="nil"/>
              <w:bottom w:val="single" w:sz="4" w:space="0" w:color="auto"/>
              <w:right w:val="single" w:sz="4" w:space="0" w:color="auto"/>
            </w:tcBorders>
          </w:tcPr>
          <w:p w:rsidR="008F74D1" w:rsidRPr="00655F3D" w:rsidRDefault="008F74D1">
            <w:pPr>
              <w:jc w:val="center"/>
              <w:rPr>
                <w:sz w:val="28"/>
                <w:szCs w:val="28"/>
              </w:rPr>
            </w:pPr>
            <w:r w:rsidRPr="00655F3D">
              <w:rPr>
                <w:sz w:val="28"/>
                <w:szCs w:val="28"/>
              </w:rPr>
              <w:t>201</w:t>
            </w:r>
            <w:r>
              <w:rPr>
                <w:sz w:val="28"/>
                <w:szCs w:val="28"/>
              </w:rPr>
              <w:t>8</w:t>
            </w:r>
            <w:r w:rsidRPr="00655F3D">
              <w:rPr>
                <w:sz w:val="28"/>
                <w:szCs w:val="28"/>
              </w:rPr>
              <w:t xml:space="preserve"> год</w:t>
            </w:r>
          </w:p>
        </w:tc>
        <w:tc>
          <w:tcPr>
            <w:tcW w:w="1276" w:type="dxa"/>
            <w:tcBorders>
              <w:top w:val="nil"/>
              <w:left w:val="nil"/>
              <w:bottom w:val="single" w:sz="4" w:space="0" w:color="auto"/>
              <w:right w:val="single" w:sz="4" w:space="0" w:color="auto"/>
            </w:tcBorders>
          </w:tcPr>
          <w:p w:rsidR="008F74D1" w:rsidRPr="00655F3D" w:rsidRDefault="008F74D1">
            <w:pPr>
              <w:jc w:val="center"/>
              <w:rPr>
                <w:sz w:val="28"/>
                <w:szCs w:val="28"/>
              </w:rPr>
            </w:pPr>
            <w:r w:rsidRPr="00655F3D">
              <w:rPr>
                <w:sz w:val="28"/>
                <w:szCs w:val="28"/>
              </w:rPr>
              <w:t>201</w:t>
            </w:r>
            <w:r>
              <w:rPr>
                <w:sz w:val="28"/>
                <w:szCs w:val="28"/>
              </w:rPr>
              <w:t>9</w:t>
            </w:r>
            <w:r w:rsidRPr="00655F3D">
              <w:rPr>
                <w:sz w:val="28"/>
                <w:szCs w:val="28"/>
              </w:rPr>
              <w:t xml:space="preserve"> год</w:t>
            </w:r>
          </w:p>
        </w:tc>
        <w:tc>
          <w:tcPr>
            <w:tcW w:w="1276" w:type="dxa"/>
            <w:tcBorders>
              <w:top w:val="nil"/>
              <w:left w:val="nil"/>
              <w:bottom w:val="single" w:sz="4" w:space="0" w:color="auto"/>
              <w:right w:val="single" w:sz="4" w:space="0" w:color="auto"/>
            </w:tcBorders>
          </w:tcPr>
          <w:p w:rsidR="008F74D1" w:rsidRPr="00655F3D" w:rsidRDefault="008F74D1">
            <w:pPr>
              <w:jc w:val="center"/>
              <w:rPr>
                <w:sz w:val="28"/>
                <w:szCs w:val="28"/>
              </w:rPr>
            </w:pPr>
            <w:r w:rsidRPr="00655F3D">
              <w:rPr>
                <w:sz w:val="28"/>
                <w:szCs w:val="28"/>
              </w:rPr>
              <w:t>20</w:t>
            </w:r>
            <w:r>
              <w:rPr>
                <w:sz w:val="28"/>
                <w:szCs w:val="28"/>
              </w:rPr>
              <w:t>20</w:t>
            </w:r>
            <w:r w:rsidRPr="00655F3D">
              <w:rPr>
                <w:sz w:val="28"/>
                <w:szCs w:val="28"/>
              </w:rPr>
              <w:t xml:space="preserve"> год</w:t>
            </w:r>
          </w:p>
        </w:tc>
      </w:tr>
      <w:tr w:rsidR="008F74D1">
        <w:trPr>
          <w:trHeight w:val="255"/>
        </w:trPr>
        <w:tc>
          <w:tcPr>
            <w:tcW w:w="3577" w:type="dxa"/>
            <w:tcBorders>
              <w:top w:val="nil"/>
              <w:left w:val="single" w:sz="4" w:space="0" w:color="auto"/>
              <w:bottom w:val="single" w:sz="4" w:space="0" w:color="auto"/>
              <w:right w:val="single" w:sz="4" w:space="0" w:color="auto"/>
            </w:tcBorders>
            <w:vAlign w:val="center"/>
          </w:tcPr>
          <w:p w:rsidR="008F74D1" w:rsidRPr="00655F3D" w:rsidRDefault="008F74D1">
            <w:pPr>
              <w:rPr>
                <w:sz w:val="28"/>
                <w:szCs w:val="28"/>
              </w:rPr>
            </w:pPr>
            <w:r w:rsidRPr="00655F3D">
              <w:rPr>
                <w:sz w:val="28"/>
                <w:szCs w:val="28"/>
              </w:rPr>
              <w:t>Расходы, всего</w:t>
            </w:r>
          </w:p>
        </w:tc>
        <w:tc>
          <w:tcPr>
            <w:tcW w:w="1031" w:type="dxa"/>
            <w:tcBorders>
              <w:top w:val="nil"/>
              <w:left w:val="nil"/>
              <w:bottom w:val="single" w:sz="4" w:space="0" w:color="auto"/>
              <w:right w:val="nil"/>
            </w:tcBorders>
            <w:vAlign w:val="bottom"/>
          </w:tcPr>
          <w:p w:rsidR="008F74D1" w:rsidRDefault="008F74D1" w:rsidP="000E36EE">
            <w:pPr>
              <w:jc w:val="right"/>
              <w:rPr>
                <w:b/>
                <w:bCs/>
                <w:sz w:val="28"/>
                <w:szCs w:val="28"/>
              </w:rPr>
            </w:pPr>
            <w:r>
              <w:rPr>
                <w:b/>
                <w:bCs/>
                <w:sz w:val="28"/>
                <w:szCs w:val="28"/>
              </w:rPr>
              <w:t>256968,0</w:t>
            </w:r>
          </w:p>
        </w:tc>
        <w:tc>
          <w:tcPr>
            <w:tcW w:w="1417" w:type="dxa"/>
            <w:tcBorders>
              <w:top w:val="nil"/>
              <w:left w:val="nil"/>
              <w:bottom w:val="single" w:sz="4" w:space="0" w:color="auto"/>
              <w:right w:val="single" w:sz="4" w:space="0" w:color="auto"/>
            </w:tcBorders>
            <w:noWrap/>
            <w:vAlign w:val="bottom"/>
          </w:tcPr>
          <w:p w:rsidR="008F74D1" w:rsidRPr="00655F3D" w:rsidRDefault="008F74D1">
            <w:pPr>
              <w:jc w:val="right"/>
              <w:rPr>
                <w:b/>
                <w:bCs/>
                <w:sz w:val="28"/>
                <w:szCs w:val="28"/>
              </w:rPr>
            </w:pPr>
            <w:r>
              <w:rPr>
                <w:b/>
                <w:bCs/>
                <w:sz w:val="28"/>
                <w:szCs w:val="28"/>
              </w:rPr>
              <w:t>189648,3</w:t>
            </w:r>
          </w:p>
        </w:tc>
        <w:tc>
          <w:tcPr>
            <w:tcW w:w="1276" w:type="dxa"/>
            <w:tcBorders>
              <w:top w:val="nil"/>
              <w:left w:val="nil"/>
              <w:bottom w:val="single" w:sz="4" w:space="0" w:color="auto"/>
              <w:right w:val="single" w:sz="4" w:space="0" w:color="auto"/>
            </w:tcBorders>
            <w:noWrap/>
            <w:vAlign w:val="bottom"/>
          </w:tcPr>
          <w:p w:rsidR="008F74D1" w:rsidRPr="00655F3D" w:rsidRDefault="008F74D1">
            <w:pPr>
              <w:jc w:val="right"/>
              <w:rPr>
                <w:b/>
                <w:bCs/>
                <w:sz w:val="28"/>
                <w:szCs w:val="28"/>
              </w:rPr>
            </w:pPr>
            <w:r>
              <w:rPr>
                <w:b/>
                <w:bCs/>
                <w:sz w:val="28"/>
                <w:szCs w:val="28"/>
              </w:rPr>
              <w:t>208471,1</w:t>
            </w:r>
          </w:p>
        </w:tc>
        <w:tc>
          <w:tcPr>
            <w:tcW w:w="1276" w:type="dxa"/>
            <w:tcBorders>
              <w:top w:val="nil"/>
              <w:left w:val="nil"/>
              <w:bottom w:val="single" w:sz="4" w:space="0" w:color="auto"/>
              <w:right w:val="single" w:sz="4" w:space="0" w:color="auto"/>
            </w:tcBorders>
            <w:noWrap/>
            <w:vAlign w:val="bottom"/>
          </w:tcPr>
          <w:p w:rsidR="008F74D1" w:rsidRPr="00655F3D" w:rsidRDefault="008F74D1">
            <w:pPr>
              <w:jc w:val="right"/>
              <w:rPr>
                <w:b/>
                <w:bCs/>
                <w:sz w:val="28"/>
                <w:szCs w:val="28"/>
              </w:rPr>
            </w:pPr>
            <w:r>
              <w:rPr>
                <w:b/>
                <w:bCs/>
                <w:sz w:val="28"/>
                <w:szCs w:val="28"/>
              </w:rPr>
              <w:t>199536,7</w:t>
            </w:r>
          </w:p>
        </w:tc>
        <w:tc>
          <w:tcPr>
            <w:tcW w:w="1276" w:type="dxa"/>
            <w:tcBorders>
              <w:top w:val="nil"/>
              <w:left w:val="nil"/>
              <w:bottom w:val="single" w:sz="4" w:space="0" w:color="auto"/>
              <w:right w:val="single" w:sz="4" w:space="0" w:color="auto"/>
            </w:tcBorders>
            <w:noWrap/>
            <w:vAlign w:val="bottom"/>
          </w:tcPr>
          <w:p w:rsidR="008F74D1" w:rsidRPr="00655F3D" w:rsidRDefault="008F74D1">
            <w:pPr>
              <w:jc w:val="right"/>
              <w:rPr>
                <w:b/>
                <w:bCs/>
                <w:sz w:val="28"/>
                <w:szCs w:val="28"/>
              </w:rPr>
            </w:pPr>
            <w:r>
              <w:rPr>
                <w:b/>
                <w:bCs/>
                <w:sz w:val="28"/>
                <w:szCs w:val="28"/>
              </w:rPr>
              <w:t>203369,5</w:t>
            </w:r>
          </w:p>
        </w:tc>
      </w:tr>
      <w:tr w:rsidR="008F74D1">
        <w:trPr>
          <w:trHeight w:val="255"/>
        </w:trPr>
        <w:tc>
          <w:tcPr>
            <w:tcW w:w="3577" w:type="dxa"/>
            <w:tcBorders>
              <w:top w:val="nil"/>
              <w:left w:val="single" w:sz="4" w:space="0" w:color="auto"/>
              <w:bottom w:val="single" w:sz="4" w:space="0" w:color="auto"/>
              <w:right w:val="single" w:sz="4" w:space="0" w:color="auto"/>
            </w:tcBorders>
            <w:vAlign w:val="center"/>
          </w:tcPr>
          <w:p w:rsidR="008F74D1" w:rsidRPr="00655F3D" w:rsidRDefault="008F74D1">
            <w:pPr>
              <w:rPr>
                <w:sz w:val="28"/>
                <w:szCs w:val="28"/>
              </w:rPr>
            </w:pPr>
            <w:r w:rsidRPr="00655F3D">
              <w:rPr>
                <w:sz w:val="28"/>
                <w:szCs w:val="28"/>
              </w:rPr>
              <w:t>в том числе:</w:t>
            </w:r>
          </w:p>
        </w:tc>
        <w:tc>
          <w:tcPr>
            <w:tcW w:w="1031" w:type="dxa"/>
            <w:tcBorders>
              <w:top w:val="nil"/>
              <w:left w:val="nil"/>
              <w:bottom w:val="single" w:sz="4" w:space="0" w:color="auto"/>
              <w:right w:val="nil"/>
            </w:tcBorders>
            <w:vAlign w:val="bottom"/>
          </w:tcPr>
          <w:p w:rsidR="008F74D1" w:rsidRPr="00655F3D" w:rsidRDefault="008F74D1" w:rsidP="000E36EE">
            <w:pPr>
              <w:jc w:val="right"/>
              <w:rPr>
                <w:b/>
                <w:bCs/>
                <w:sz w:val="28"/>
                <w:szCs w:val="28"/>
              </w:rPr>
            </w:pPr>
          </w:p>
        </w:tc>
        <w:tc>
          <w:tcPr>
            <w:tcW w:w="1417" w:type="dxa"/>
            <w:tcBorders>
              <w:top w:val="nil"/>
              <w:left w:val="nil"/>
              <w:bottom w:val="single" w:sz="4" w:space="0" w:color="auto"/>
              <w:right w:val="single" w:sz="4" w:space="0" w:color="auto"/>
            </w:tcBorders>
            <w:noWrap/>
            <w:vAlign w:val="bottom"/>
          </w:tcPr>
          <w:p w:rsidR="008F74D1" w:rsidRPr="00655F3D" w:rsidRDefault="008F74D1">
            <w:pPr>
              <w:rPr>
                <w:b/>
                <w:bCs/>
                <w:sz w:val="28"/>
                <w:szCs w:val="28"/>
              </w:rPr>
            </w:pPr>
            <w:r w:rsidRPr="00655F3D">
              <w:rPr>
                <w:b/>
                <w:bCs/>
                <w:sz w:val="28"/>
                <w:szCs w:val="28"/>
              </w:rPr>
              <w:t> </w:t>
            </w:r>
          </w:p>
        </w:tc>
        <w:tc>
          <w:tcPr>
            <w:tcW w:w="1276" w:type="dxa"/>
            <w:tcBorders>
              <w:top w:val="nil"/>
              <w:left w:val="nil"/>
              <w:bottom w:val="single" w:sz="4" w:space="0" w:color="auto"/>
              <w:right w:val="single" w:sz="4" w:space="0" w:color="auto"/>
            </w:tcBorders>
            <w:noWrap/>
            <w:vAlign w:val="bottom"/>
          </w:tcPr>
          <w:p w:rsidR="008F74D1" w:rsidRPr="00655F3D" w:rsidRDefault="008F74D1">
            <w:pPr>
              <w:rPr>
                <w:b/>
                <w:bCs/>
                <w:sz w:val="28"/>
                <w:szCs w:val="28"/>
              </w:rPr>
            </w:pPr>
            <w:r w:rsidRPr="00655F3D">
              <w:rPr>
                <w:b/>
                <w:bCs/>
                <w:sz w:val="28"/>
                <w:szCs w:val="28"/>
              </w:rPr>
              <w:t> </w:t>
            </w:r>
          </w:p>
        </w:tc>
        <w:tc>
          <w:tcPr>
            <w:tcW w:w="1276" w:type="dxa"/>
            <w:tcBorders>
              <w:top w:val="nil"/>
              <w:left w:val="nil"/>
              <w:bottom w:val="single" w:sz="4" w:space="0" w:color="auto"/>
              <w:right w:val="single" w:sz="4" w:space="0" w:color="auto"/>
            </w:tcBorders>
            <w:noWrap/>
            <w:vAlign w:val="bottom"/>
          </w:tcPr>
          <w:p w:rsidR="008F74D1" w:rsidRPr="00655F3D" w:rsidRDefault="008F74D1">
            <w:pPr>
              <w:rPr>
                <w:b/>
                <w:bCs/>
                <w:sz w:val="28"/>
                <w:szCs w:val="28"/>
              </w:rPr>
            </w:pPr>
            <w:r w:rsidRPr="00655F3D">
              <w:rPr>
                <w:b/>
                <w:bCs/>
                <w:sz w:val="28"/>
                <w:szCs w:val="28"/>
              </w:rPr>
              <w:t> </w:t>
            </w:r>
          </w:p>
        </w:tc>
        <w:tc>
          <w:tcPr>
            <w:tcW w:w="1276" w:type="dxa"/>
            <w:tcBorders>
              <w:top w:val="nil"/>
              <w:left w:val="nil"/>
              <w:bottom w:val="single" w:sz="4" w:space="0" w:color="auto"/>
              <w:right w:val="single" w:sz="4" w:space="0" w:color="auto"/>
            </w:tcBorders>
            <w:noWrap/>
            <w:vAlign w:val="bottom"/>
          </w:tcPr>
          <w:p w:rsidR="008F74D1" w:rsidRPr="00655F3D" w:rsidRDefault="008F74D1">
            <w:pPr>
              <w:rPr>
                <w:b/>
                <w:bCs/>
                <w:sz w:val="28"/>
                <w:szCs w:val="28"/>
              </w:rPr>
            </w:pPr>
            <w:r w:rsidRPr="00655F3D">
              <w:rPr>
                <w:b/>
                <w:bCs/>
                <w:sz w:val="28"/>
                <w:szCs w:val="28"/>
              </w:rPr>
              <w:t> </w:t>
            </w:r>
          </w:p>
        </w:tc>
      </w:tr>
      <w:tr w:rsidR="008F74D1">
        <w:trPr>
          <w:trHeight w:val="510"/>
        </w:trPr>
        <w:tc>
          <w:tcPr>
            <w:tcW w:w="3577" w:type="dxa"/>
            <w:tcBorders>
              <w:top w:val="nil"/>
              <w:left w:val="single" w:sz="4" w:space="0" w:color="auto"/>
              <w:bottom w:val="single" w:sz="4" w:space="0" w:color="auto"/>
              <w:right w:val="single" w:sz="4" w:space="0" w:color="auto"/>
            </w:tcBorders>
            <w:vAlign w:val="center"/>
          </w:tcPr>
          <w:p w:rsidR="008F74D1" w:rsidRPr="00655F3D" w:rsidRDefault="008F74D1">
            <w:pPr>
              <w:rPr>
                <w:sz w:val="28"/>
                <w:szCs w:val="28"/>
              </w:rPr>
            </w:pPr>
            <w:r w:rsidRPr="00655F3D">
              <w:rPr>
                <w:sz w:val="28"/>
                <w:szCs w:val="28"/>
              </w:rPr>
              <w:t xml:space="preserve">расходы, формируемые в рамках </w:t>
            </w:r>
            <w:r>
              <w:rPr>
                <w:sz w:val="28"/>
                <w:szCs w:val="28"/>
              </w:rPr>
              <w:t>муниципальных</w:t>
            </w:r>
            <w:r w:rsidRPr="00655F3D">
              <w:rPr>
                <w:sz w:val="28"/>
                <w:szCs w:val="28"/>
              </w:rPr>
              <w:t xml:space="preserve"> программ</w:t>
            </w:r>
          </w:p>
        </w:tc>
        <w:tc>
          <w:tcPr>
            <w:tcW w:w="1031" w:type="dxa"/>
            <w:tcBorders>
              <w:top w:val="nil"/>
              <w:left w:val="nil"/>
              <w:bottom w:val="single" w:sz="4" w:space="0" w:color="auto"/>
              <w:right w:val="nil"/>
            </w:tcBorders>
            <w:vAlign w:val="bottom"/>
          </w:tcPr>
          <w:p w:rsidR="008F74D1" w:rsidRDefault="008F74D1" w:rsidP="000E36EE">
            <w:pPr>
              <w:jc w:val="right"/>
              <w:rPr>
                <w:sz w:val="28"/>
                <w:szCs w:val="28"/>
              </w:rPr>
            </w:pPr>
            <w:r>
              <w:rPr>
                <w:sz w:val="28"/>
                <w:szCs w:val="28"/>
              </w:rPr>
              <w:t>233196,3</w:t>
            </w:r>
          </w:p>
        </w:tc>
        <w:tc>
          <w:tcPr>
            <w:tcW w:w="1417" w:type="dxa"/>
            <w:tcBorders>
              <w:top w:val="nil"/>
              <w:left w:val="nil"/>
              <w:bottom w:val="single" w:sz="4" w:space="0" w:color="auto"/>
              <w:right w:val="single" w:sz="4" w:space="0" w:color="auto"/>
            </w:tcBorders>
            <w:noWrap/>
            <w:vAlign w:val="bottom"/>
          </w:tcPr>
          <w:p w:rsidR="008F74D1" w:rsidRPr="00655F3D" w:rsidRDefault="008F74D1">
            <w:pPr>
              <w:jc w:val="right"/>
              <w:rPr>
                <w:sz w:val="28"/>
                <w:szCs w:val="28"/>
              </w:rPr>
            </w:pPr>
            <w:r>
              <w:rPr>
                <w:sz w:val="28"/>
                <w:szCs w:val="28"/>
              </w:rPr>
              <w:t>168135,3</w:t>
            </w:r>
          </w:p>
        </w:tc>
        <w:tc>
          <w:tcPr>
            <w:tcW w:w="1276" w:type="dxa"/>
            <w:tcBorders>
              <w:top w:val="nil"/>
              <w:left w:val="nil"/>
              <w:bottom w:val="single" w:sz="4" w:space="0" w:color="auto"/>
              <w:right w:val="single" w:sz="4" w:space="0" w:color="auto"/>
            </w:tcBorders>
            <w:noWrap/>
            <w:vAlign w:val="bottom"/>
          </w:tcPr>
          <w:p w:rsidR="008F74D1" w:rsidRPr="00655F3D" w:rsidRDefault="008F74D1">
            <w:pPr>
              <w:jc w:val="right"/>
              <w:rPr>
                <w:sz w:val="28"/>
                <w:szCs w:val="28"/>
              </w:rPr>
            </w:pPr>
            <w:r>
              <w:rPr>
                <w:sz w:val="28"/>
                <w:szCs w:val="28"/>
              </w:rPr>
              <w:t>186241,6</w:t>
            </w:r>
          </w:p>
        </w:tc>
        <w:tc>
          <w:tcPr>
            <w:tcW w:w="1276" w:type="dxa"/>
            <w:tcBorders>
              <w:top w:val="nil"/>
              <w:left w:val="nil"/>
              <w:bottom w:val="single" w:sz="4" w:space="0" w:color="auto"/>
              <w:right w:val="single" w:sz="4" w:space="0" w:color="auto"/>
            </w:tcBorders>
            <w:noWrap/>
            <w:vAlign w:val="bottom"/>
          </w:tcPr>
          <w:p w:rsidR="008F74D1" w:rsidRPr="00655F3D" w:rsidRDefault="008F74D1">
            <w:pPr>
              <w:jc w:val="right"/>
              <w:rPr>
                <w:sz w:val="28"/>
                <w:szCs w:val="28"/>
              </w:rPr>
            </w:pPr>
            <w:r>
              <w:rPr>
                <w:sz w:val="28"/>
                <w:szCs w:val="28"/>
              </w:rPr>
              <w:t>177178,0</w:t>
            </w:r>
          </w:p>
        </w:tc>
        <w:tc>
          <w:tcPr>
            <w:tcW w:w="1276" w:type="dxa"/>
            <w:tcBorders>
              <w:top w:val="nil"/>
              <w:left w:val="nil"/>
              <w:bottom w:val="single" w:sz="4" w:space="0" w:color="auto"/>
              <w:right w:val="single" w:sz="4" w:space="0" w:color="auto"/>
            </w:tcBorders>
            <w:noWrap/>
            <w:vAlign w:val="bottom"/>
          </w:tcPr>
          <w:p w:rsidR="008F74D1" w:rsidRPr="00655F3D" w:rsidRDefault="008F74D1">
            <w:pPr>
              <w:jc w:val="right"/>
              <w:rPr>
                <w:sz w:val="28"/>
                <w:szCs w:val="28"/>
              </w:rPr>
            </w:pPr>
            <w:r>
              <w:rPr>
                <w:sz w:val="28"/>
                <w:szCs w:val="28"/>
              </w:rPr>
              <w:t>176577,4</w:t>
            </w:r>
          </w:p>
        </w:tc>
      </w:tr>
      <w:tr w:rsidR="008F74D1">
        <w:trPr>
          <w:trHeight w:val="255"/>
        </w:trPr>
        <w:tc>
          <w:tcPr>
            <w:tcW w:w="3577" w:type="dxa"/>
            <w:tcBorders>
              <w:top w:val="nil"/>
              <w:left w:val="single" w:sz="4" w:space="0" w:color="auto"/>
              <w:bottom w:val="single" w:sz="4" w:space="0" w:color="auto"/>
              <w:right w:val="single" w:sz="4" w:space="0" w:color="auto"/>
            </w:tcBorders>
            <w:vAlign w:val="center"/>
          </w:tcPr>
          <w:p w:rsidR="008F74D1" w:rsidRPr="00655F3D" w:rsidRDefault="008F74D1">
            <w:pPr>
              <w:rPr>
                <w:sz w:val="28"/>
                <w:szCs w:val="28"/>
              </w:rPr>
            </w:pPr>
            <w:r w:rsidRPr="00655F3D">
              <w:rPr>
                <w:sz w:val="28"/>
                <w:szCs w:val="28"/>
              </w:rPr>
              <w:t>непрограммные расходы</w:t>
            </w:r>
          </w:p>
        </w:tc>
        <w:tc>
          <w:tcPr>
            <w:tcW w:w="1031" w:type="dxa"/>
            <w:tcBorders>
              <w:top w:val="nil"/>
              <w:left w:val="nil"/>
              <w:bottom w:val="single" w:sz="4" w:space="0" w:color="auto"/>
              <w:right w:val="nil"/>
            </w:tcBorders>
            <w:vAlign w:val="bottom"/>
          </w:tcPr>
          <w:p w:rsidR="008F74D1" w:rsidRDefault="008F74D1" w:rsidP="000E36EE">
            <w:pPr>
              <w:jc w:val="right"/>
              <w:rPr>
                <w:sz w:val="28"/>
                <w:szCs w:val="28"/>
              </w:rPr>
            </w:pPr>
            <w:r>
              <w:rPr>
                <w:sz w:val="28"/>
                <w:szCs w:val="28"/>
              </w:rPr>
              <w:t>23771,7</w:t>
            </w:r>
          </w:p>
        </w:tc>
        <w:tc>
          <w:tcPr>
            <w:tcW w:w="1417" w:type="dxa"/>
            <w:tcBorders>
              <w:top w:val="nil"/>
              <w:left w:val="nil"/>
              <w:bottom w:val="single" w:sz="4" w:space="0" w:color="auto"/>
              <w:right w:val="single" w:sz="4" w:space="0" w:color="auto"/>
            </w:tcBorders>
            <w:noWrap/>
            <w:vAlign w:val="bottom"/>
          </w:tcPr>
          <w:p w:rsidR="008F74D1" w:rsidRPr="00655F3D" w:rsidRDefault="008F74D1" w:rsidP="00CB7FC8">
            <w:pPr>
              <w:jc w:val="center"/>
              <w:rPr>
                <w:sz w:val="28"/>
                <w:szCs w:val="28"/>
              </w:rPr>
            </w:pPr>
            <w:r>
              <w:rPr>
                <w:sz w:val="28"/>
                <w:szCs w:val="28"/>
              </w:rPr>
              <w:t>21513,0</w:t>
            </w:r>
          </w:p>
        </w:tc>
        <w:tc>
          <w:tcPr>
            <w:tcW w:w="1276" w:type="dxa"/>
            <w:tcBorders>
              <w:top w:val="nil"/>
              <w:left w:val="nil"/>
              <w:bottom w:val="single" w:sz="4" w:space="0" w:color="auto"/>
              <w:right w:val="single" w:sz="4" w:space="0" w:color="auto"/>
            </w:tcBorders>
            <w:noWrap/>
            <w:vAlign w:val="bottom"/>
          </w:tcPr>
          <w:p w:rsidR="008F74D1" w:rsidRPr="00655F3D" w:rsidRDefault="008F74D1">
            <w:pPr>
              <w:jc w:val="right"/>
              <w:rPr>
                <w:sz w:val="28"/>
                <w:szCs w:val="28"/>
              </w:rPr>
            </w:pPr>
            <w:r>
              <w:rPr>
                <w:sz w:val="28"/>
                <w:szCs w:val="28"/>
              </w:rPr>
              <w:t>22229,5</w:t>
            </w:r>
          </w:p>
        </w:tc>
        <w:tc>
          <w:tcPr>
            <w:tcW w:w="1276" w:type="dxa"/>
            <w:tcBorders>
              <w:top w:val="nil"/>
              <w:left w:val="nil"/>
              <w:bottom w:val="single" w:sz="4" w:space="0" w:color="auto"/>
              <w:right w:val="single" w:sz="4" w:space="0" w:color="auto"/>
            </w:tcBorders>
            <w:noWrap/>
            <w:vAlign w:val="bottom"/>
          </w:tcPr>
          <w:p w:rsidR="008F74D1" w:rsidRPr="00655F3D" w:rsidRDefault="008F74D1">
            <w:pPr>
              <w:jc w:val="right"/>
              <w:rPr>
                <w:sz w:val="28"/>
                <w:szCs w:val="28"/>
              </w:rPr>
            </w:pPr>
            <w:r>
              <w:rPr>
                <w:sz w:val="28"/>
                <w:szCs w:val="28"/>
              </w:rPr>
              <w:t>22358,7</w:t>
            </w:r>
          </w:p>
        </w:tc>
        <w:tc>
          <w:tcPr>
            <w:tcW w:w="1276" w:type="dxa"/>
            <w:tcBorders>
              <w:top w:val="nil"/>
              <w:left w:val="nil"/>
              <w:bottom w:val="single" w:sz="4" w:space="0" w:color="auto"/>
              <w:right w:val="single" w:sz="4" w:space="0" w:color="auto"/>
            </w:tcBorders>
            <w:noWrap/>
            <w:vAlign w:val="bottom"/>
          </w:tcPr>
          <w:p w:rsidR="008F74D1" w:rsidRPr="00655F3D" w:rsidRDefault="008F74D1">
            <w:pPr>
              <w:jc w:val="right"/>
              <w:rPr>
                <w:sz w:val="28"/>
                <w:szCs w:val="28"/>
              </w:rPr>
            </w:pPr>
            <w:r>
              <w:rPr>
                <w:sz w:val="28"/>
                <w:szCs w:val="28"/>
              </w:rPr>
              <w:t>26792,1</w:t>
            </w:r>
          </w:p>
        </w:tc>
      </w:tr>
      <w:tr w:rsidR="008F74D1">
        <w:trPr>
          <w:trHeight w:val="556"/>
        </w:trPr>
        <w:tc>
          <w:tcPr>
            <w:tcW w:w="3577" w:type="dxa"/>
            <w:tcBorders>
              <w:top w:val="nil"/>
              <w:left w:val="single" w:sz="4" w:space="0" w:color="auto"/>
              <w:bottom w:val="single" w:sz="4" w:space="0" w:color="auto"/>
              <w:right w:val="single" w:sz="4" w:space="0" w:color="auto"/>
            </w:tcBorders>
            <w:vAlign w:val="center"/>
          </w:tcPr>
          <w:p w:rsidR="008F74D1" w:rsidRPr="00655F3D" w:rsidRDefault="008F74D1">
            <w:pPr>
              <w:rPr>
                <w:sz w:val="28"/>
                <w:szCs w:val="28"/>
              </w:rPr>
            </w:pPr>
            <w:r w:rsidRPr="00655F3D">
              <w:rPr>
                <w:sz w:val="28"/>
                <w:szCs w:val="28"/>
              </w:rPr>
              <w:t xml:space="preserve">Удельный вес расходов, формируемых в рамках </w:t>
            </w:r>
            <w:r>
              <w:rPr>
                <w:sz w:val="28"/>
                <w:szCs w:val="28"/>
              </w:rPr>
              <w:t>муниципальных</w:t>
            </w:r>
            <w:r w:rsidRPr="00655F3D">
              <w:rPr>
                <w:sz w:val="28"/>
                <w:szCs w:val="28"/>
              </w:rPr>
              <w:t xml:space="preserve"> программ в общем объеме расходов, %</w:t>
            </w:r>
          </w:p>
        </w:tc>
        <w:tc>
          <w:tcPr>
            <w:tcW w:w="1031" w:type="dxa"/>
            <w:tcBorders>
              <w:top w:val="nil"/>
              <w:left w:val="nil"/>
              <w:bottom w:val="single" w:sz="4" w:space="0" w:color="auto"/>
              <w:right w:val="nil"/>
            </w:tcBorders>
            <w:vAlign w:val="bottom"/>
          </w:tcPr>
          <w:p w:rsidR="008F74D1" w:rsidRDefault="008F74D1" w:rsidP="000E36EE">
            <w:pPr>
              <w:jc w:val="right"/>
              <w:rPr>
                <w:sz w:val="28"/>
                <w:szCs w:val="28"/>
              </w:rPr>
            </w:pPr>
          </w:p>
          <w:p w:rsidR="008F74D1" w:rsidRPr="008F74D1" w:rsidRDefault="008F74D1" w:rsidP="000E36EE">
            <w:pPr>
              <w:jc w:val="right"/>
              <w:rPr>
                <w:sz w:val="28"/>
                <w:szCs w:val="28"/>
              </w:rPr>
            </w:pPr>
          </w:p>
          <w:p w:rsidR="008F74D1" w:rsidRPr="008F74D1" w:rsidRDefault="008F74D1" w:rsidP="000E36EE">
            <w:pPr>
              <w:jc w:val="right"/>
              <w:rPr>
                <w:sz w:val="28"/>
                <w:szCs w:val="28"/>
              </w:rPr>
            </w:pPr>
          </w:p>
          <w:p w:rsidR="008F74D1" w:rsidRPr="008F74D1" w:rsidRDefault="008F74D1" w:rsidP="000E36EE">
            <w:pPr>
              <w:jc w:val="right"/>
              <w:rPr>
                <w:sz w:val="28"/>
                <w:szCs w:val="28"/>
              </w:rPr>
            </w:pPr>
            <w:r>
              <w:rPr>
                <w:sz w:val="28"/>
                <w:szCs w:val="28"/>
              </w:rPr>
              <w:t>90,7</w:t>
            </w:r>
          </w:p>
        </w:tc>
        <w:tc>
          <w:tcPr>
            <w:tcW w:w="1417" w:type="dxa"/>
            <w:tcBorders>
              <w:top w:val="nil"/>
              <w:left w:val="nil"/>
              <w:bottom w:val="single" w:sz="4" w:space="0" w:color="auto"/>
              <w:right w:val="single" w:sz="4" w:space="0" w:color="auto"/>
            </w:tcBorders>
            <w:noWrap/>
            <w:vAlign w:val="bottom"/>
          </w:tcPr>
          <w:p w:rsidR="008F74D1" w:rsidRPr="00655F3D" w:rsidRDefault="008F74D1">
            <w:pPr>
              <w:jc w:val="right"/>
              <w:rPr>
                <w:sz w:val="28"/>
                <w:szCs w:val="28"/>
              </w:rPr>
            </w:pPr>
            <w:r>
              <w:rPr>
                <w:sz w:val="28"/>
                <w:szCs w:val="28"/>
              </w:rPr>
              <w:t>88,7</w:t>
            </w:r>
          </w:p>
        </w:tc>
        <w:tc>
          <w:tcPr>
            <w:tcW w:w="1276" w:type="dxa"/>
            <w:tcBorders>
              <w:top w:val="nil"/>
              <w:left w:val="nil"/>
              <w:bottom w:val="single" w:sz="4" w:space="0" w:color="auto"/>
              <w:right w:val="single" w:sz="4" w:space="0" w:color="auto"/>
            </w:tcBorders>
            <w:noWrap/>
            <w:vAlign w:val="bottom"/>
          </w:tcPr>
          <w:p w:rsidR="008F74D1" w:rsidRPr="00655F3D" w:rsidRDefault="008F74D1">
            <w:pPr>
              <w:jc w:val="right"/>
              <w:rPr>
                <w:sz w:val="28"/>
                <w:szCs w:val="28"/>
              </w:rPr>
            </w:pPr>
            <w:r w:rsidRPr="00655F3D">
              <w:rPr>
                <w:sz w:val="28"/>
                <w:szCs w:val="28"/>
              </w:rPr>
              <w:t>8</w:t>
            </w:r>
            <w:r>
              <w:rPr>
                <w:sz w:val="28"/>
                <w:szCs w:val="28"/>
              </w:rPr>
              <w:t>9,3</w:t>
            </w:r>
          </w:p>
        </w:tc>
        <w:tc>
          <w:tcPr>
            <w:tcW w:w="1276" w:type="dxa"/>
            <w:tcBorders>
              <w:top w:val="nil"/>
              <w:left w:val="nil"/>
              <w:bottom w:val="single" w:sz="4" w:space="0" w:color="auto"/>
              <w:right w:val="single" w:sz="4" w:space="0" w:color="auto"/>
            </w:tcBorders>
            <w:noWrap/>
            <w:vAlign w:val="bottom"/>
          </w:tcPr>
          <w:p w:rsidR="008F74D1" w:rsidRPr="00655F3D" w:rsidRDefault="008F74D1">
            <w:pPr>
              <w:jc w:val="right"/>
              <w:rPr>
                <w:sz w:val="28"/>
                <w:szCs w:val="28"/>
              </w:rPr>
            </w:pPr>
            <w:r>
              <w:rPr>
                <w:sz w:val="28"/>
                <w:szCs w:val="28"/>
              </w:rPr>
              <w:t>88,7</w:t>
            </w:r>
          </w:p>
        </w:tc>
        <w:tc>
          <w:tcPr>
            <w:tcW w:w="1276" w:type="dxa"/>
            <w:tcBorders>
              <w:top w:val="nil"/>
              <w:left w:val="nil"/>
              <w:bottom w:val="single" w:sz="4" w:space="0" w:color="auto"/>
              <w:right w:val="single" w:sz="4" w:space="0" w:color="auto"/>
            </w:tcBorders>
            <w:noWrap/>
            <w:vAlign w:val="bottom"/>
          </w:tcPr>
          <w:p w:rsidR="008F74D1" w:rsidRPr="00655F3D" w:rsidRDefault="008F74D1">
            <w:pPr>
              <w:jc w:val="right"/>
              <w:rPr>
                <w:sz w:val="28"/>
                <w:szCs w:val="28"/>
              </w:rPr>
            </w:pPr>
            <w:r>
              <w:rPr>
                <w:sz w:val="28"/>
                <w:szCs w:val="28"/>
              </w:rPr>
              <w:t>86,8</w:t>
            </w:r>
          </w:p>
        </w:tc>
      </w:tr>
    </w:tbl>
    <w:p w:rsidR="00655F3D" w:rsidRPr="00655F3D" w:rsidRDefault="00655F3D" w:rsidP="00601E59">
      <w:pPr>
        <w:spacing w:before="120" w:after="120"/>
        <w:jc w:val="both"/>
        <w:rPr>
          <w:sz w:val="32"/>
          <w:szCs w:val="32"/>
        </w:rPr>
      </w:pPr>
    </w:p>
    <w:p w:rsidR="004A36B0" w:rsidRPr="00A25FA4" w:rsidRDefault="004A36B0" w:rsidP="00C34220">
      <w:pPr>
        <w:pStyle w:val="2"/>
        <w:ind w:firstLine="720"/>
        <w:jc w:val="both"/>
        <w:rPr>
          <w:rFonts w:ascii="Times New Roman" w:hAnsi="Times New Roman"/>
          <w:b/>
          <w:i w:val="0"/>
        </w:rPr>
      </w:pPr>
    </w:p>
    <w:p w:rsidR="006B0C72" w:rsidRPr="000C12EA" w:rsidRDefault="006B0C72" w:rsidP="00CE7A96">
      <w:pPr>
        <w:pStyle w:val="2"/>
        <w:ind w:firstLine="720"/>
        <w:rPr>
          <w:rFonts w:ascii="Times New Roman" w:hAnsi="Times New Roman"/>
          <w:b/>
          <w:i w:val="0"/>
        </w:rPr>
      </w:pPr>
      <w:r w:rsidRPr="000C12EA">
        <w:rPr>
          <w:rFonts w:ascii="Times New Roman" w:hAnsi="Times New Roman"/>
          <w:b/>
          <w:i w:val="0"/>
        </w:rPr>
        <w:t>Раздел "</w:t>
      </w:r>
      <w:r>
        <w:rPr>
          <w:rFonts w:ascii="Times New Roman" w:hAnsi="Times New Roman"/>
          <w:b/>
          <w:i w:val="0"/>
        </w:rPr>
        <w:t>Общегосударственные вопросы</w:t>
      </w:r>
      <w:r w:rsidRPr="000C12EA">
        <w:rPr>
          <w:rFonts w:ascii="Times New Roman" w:hAnsi="Times New Roman"/>
          <w:b/>
          <w:i w:val="0"/>
        </w:rPr>
        <w:t>"</w:t>
      </w:r>
    </w:p>
    <w:p w:rsidR="004A36B0" w:rsidRDefault="004A36B0" w:rsidP="00C34220">
      <w:pPr>
        <w:pStyle w:val="a5"/>
        <w:spacing w:after="0"/>
        <w:ind w:left="0" w:firstLine="720"/>
        <w:jc w:val="both"/>
        <w:rPr>
          <w:sz w:val="28"/>
          <w:szCs w:val="28"/>
        </w:rPr>
      </w:pPr>
    </w:p>
    <w:p w:rsidR="004A36B0" w:rsidRDefault="004A36B0" w:rsidP="00C34220">
      <w:pPr>
        <w:pStyle w:val="a5"/>
        <w:spacing w:after="0"/>
        <w:ind w:left="0" w:firstLine="720"/>
        <w:jc w:val="both"/>
        <w:rPr>
          <w:sz w:val="28"/>
          <w:szCs w:val="28"/>
        </w:rPr>
      </w:pPr>
      <w:r>
        <w:rPr>
          <w:sz w:val="28"/>
          <w:szCs w:val="28"/>
        </w:rPr>
        <w:t>По разделу «Общегосударственные вопросы учтены ассигнования на финансовое обеспечение деятельности органов местного самоуправления, на формирование резервного фонда, и прочие мероприятия в области общегосударственных вопросов.</w:t>
      </w:r>
    </w:p>
    <w:p w:rsidR="007C15B3" w:rsidRDefault="004A36B0" w:rsidP="00C34220">
      <w:pPr>
        <w:pStyle w:val="a5"/>
        <w:spacing w:after="0"/>
        <w:ind w:left="0" w:firstLine="720"/>
        <w:jc w:val="both"/>
        <w:rPr>
          <w:sz w:val="28"/>
          <w:szCs w:val="28"/>
        </w:rPr>
      </w:pPr>
      <w:r>
        <w:rPr>
          <w:sz w:val="28"/>
          <w:szCs w:val="28"/>
        </w:rPr>
        <w:t>Общая сумма расходов Дубенского муниц</w:t>
      </w:r>
      <w:r w:rsidR="003D5014">
        <w:rPr>
          <w:sz w:val="28"/>
          <w:szCs w:val="28"/>
        </w:rPr>
        <w:t>и</w:t>
      </w:r>
      <w:r>
        <w:rPr>
          <w:sz w:val="28"/>
          <w:szCs w:val="28"/>
        </w:rPr>
        <w:t>пальног</w:t>
      </w:r>
      <w:r w:rsidR="003D5014">
        <w:rPr>
          <w:sz w:val="28"/>
          <w:szCs w:val="28"/>
        </w:rPr>
        <w:t xml:space="preserve">о района </w:t>
      </w:r>
      <w:r w:rsidR="001A4E87">
        <w:rPr>
          <w:sz w:val="28"/>
          <w:szCs w:val="28"/>
        </w:rPr>
        <w:t>в 201</w:t>
      </w:r>
      <w:r w:rsidR="00620581">
        <w:rPr>
          <w:sz w:val="28"/>
          <w:szCs w:val="28"/>
        </w:rPr>
        <w:t>8</w:t>
      </w:r>
      <w:r w:rsidR="001A4E87">
        <w:rPr>
          <w:sz w:val="28"/>
          <w:szCs w:val="28"/>
        </w:rPr>
        <w:t xml:space="preserve"> году </w:t>
      </w:r>
      <w:r w:rsidR="003D5014">
        <w:rPr>
          <w:sz w:val="28"/>
          <w:szCs w:val="28"/>
        </w:rPr>
        <w:t>по этой отрасли составит</w:t>
      </w:r>
      <w:r w:rsidR="004D4EC1">
        <w:rPr>
          <w:sz w:val="28"/>
          <w:szCs w:val="28"/>
        </w:rPr>
        <w:t xml:space="preserve"> </w:t>
      </w:r>
      <w:r w:rsidR="003C7737">
        <w:rPr>
          <w:sz w:val="28"/>
          <w:szCs w:val="28"/>
        </w:rPr>
        <w:t xml:space="preserve"> </w:t>
      </w:r>
      <w:r w:rsidR="007C7512">
        <w:rPr>
          <w:sz w:val="28"/>
          <w:szCs w:val="28"/>
        </w:rPr>
        <w:t>2</w:t>
      </w:r>
      <w:r w:rsidR="00620581">
        <w:rPr>
          <w:sz w:val="28"/>
          <w:szCs w:val="28"/>
        </w:rPr>
        <w:t>3661,0</w:t>
      </w:r>
      <w:r w:rsidR="003D5014">
        <w:rPr>
          <w:sz w:val="28"/>
          <w:szCs w:val="28"/>
        </w:rPr>
        <w:t xml:space="preserve"> тыс. рублей</w:t>
      </w:r>
      <w:r w:rsidR="00E747D5">
        <w:rPr>
          <w:sz w:val="28"/>
          <w:szCs w:val="28"/>
        </w:rPr>
        <w:t>, в 201</w:t>
      </w:r>
      <w:r w:rsidR="00620581">
        <w:rPr>
          <w:sz w:val="28"/>
          <w:szCs w:val="28"/>
        </w:rPr>
        <w:t>9</w:t>
      </w:r>
      <w:r w:rsidR="00E747D5">
        <w:rPr>
          <w:sz w:val="28"/>
          <w:szCs w:val="28"/>
        </w:rPr>
        <w:t xml:space="preserve"> году 2</w:t>
      </w:r>
      <w:r w:rsidR="00620581">
        <w:rPr>
          <w:sz w:val="28"/>
          <w:szCs w:val="28"/>
        </w:rPr>
        <w:t>3229,1</w:t>
      </w:r>
      <w:r w:rsidR="00E747D5">
        <w:rPr>
          <w:sz w:val="28"/>
          <w:szCs w:val="28"/>
        </w:rPr>
        <w:t xml:space="preserve"> тыс. рублей, в 20</w:t>
      </w:r>
      <w:r w:rsidR="00620581">
        <w:rPr>
          <w:sz w:val="28"/>
          <w:szCs w:val="28"/>
        </w:rPr>
        <w:t>20</w:t>
      </w:r>
      <w:r w:rsidR="00E747D5">
        <w:rPr>
          <w:sz w:val="28"/>
          <w:szCs w:val="28"/>
        </w:rPr>
        <w:t xml:space="preserve"> году 2</w:t>
      </w:r>
      <w:r w:rsidR="00620581">
        <w:rPr>
          <w:sz w:val="28"/>
          <w:szCs w:val="28"/>
        </w:rPr>
        <w:t>3347,3</w:t>
      </w:r>
      <w:r w:rsidR="00E747D5">
        <w:rPr>
          <w:sz w:val="28"/>
          <w:szCs w:val="28"/>
        </w:rPr>
        <w:t xml:space="preserve"> тыс. рублей. </w:t>
      </w:r>
    </w:p>
    <w:p w:rsidR="003D5014" w:rsidRDefault="003D5014" w:rsidP="00C34220">
      <w:pPr>
        <w:pStyle w:val="a5"/>
        <w:spacing w:after="0"/>
        <w:ind w:left="0" w:firstLine="720"/>
        <w:jc w:val="both"/>
        <w:rPr>
          <w:sz w:val="28"/>
          <w:szCs w:val="28"/>
        </w:rPr>
      </w:pPr>
      <w:r>
        <w:rPr>
          <w:sz w:val="28"/>
          <w:szCs w:val="28"/>
        </w:rPr>
        <w:t>Данный объем бюджетных ассигнований предусматривает обеспечение деятельности</w:t>
      </w:r>
      <w:r w:rsidR="00E747D5">
        <w:rPr>
          <w:sz w:val="28"/>
          <w:szCs w:val="28"/>
        </w:rPr>
        <w:t xml:space="preserve">  высшего должностного лица муниципального района, администрации Дубенского муниципального района и структурных подразделений  органов местного самоуправления  района. </w:t>
      </w:r>
    </w:p>
    <w:p w:rsidR="00E747D5" w:rsidRDefault="00E747D5" w:rsidP="00C34220">
      <w:pPr>
        <w:pStyle w:val="a5"/>
        <w:spacing w:after="0"/>
        <w:ind w:left="0" w:firstLine="720"/>
        <w:jc w:val="both"/>
        <w:rPr>
          <w:sz w:val="28"/>
          <w:szCs w:val="28"/>
        </w:rPr>
      </w:pPr>
    </w:p>
    <w:p w:rsidR="00E747D5" w:rsidRDefault="00E747D5" w:rsidP="00C34220">
      <w:pPr>
        <w:pStyle w:val="a5"/>
        <w:spacing w:after="0"/>
        <w:ind w:left="0" w:firstLine="720"/>
        <w:jc w:val="both"/>
        <w:rPr>
          <w:sz w:val="28"/>
          <w:szCs w:val="28"/>
        </w:rPr>
      </w:pPr>
    </w:p>
    <w:p w:rsidR="00E00FC1" w:rsidRPr="009B77E5" w:rsidRDefault="00E00FC1" w:rsidP="00C34220">
      <w:pPr>
        <w:pStyle w:val="a5"/>
        <w:spacing w:after="0"/>
        <w:ind w:left="0" w:firstLine="720"/>
        <w:jc w:val="both"/>
        <w:rPr>
          <w:b/>
          <w:sz w:val="28"/>
          <w:szCs w:val="28"/>
        </w:rPr>
      </w:pPr>
      <w:r>
        <w:rPr>
          <w:sz w:val="28"/>
          <w:szCs w:val="28"/>
        </w:rPr>
        <w:t xml:space="preserve">  </w:t>
      </w:r>
      <w:r w:rsidRPr="00017BDE">
        <w:rPr>
          <w:b/>
          <w:sz w:val="28"/>
          <w:szCs w:val="28"/>
        </w:rPr>
        <w:t>Подраздел</w:t>
      </w:r>
      <w:r w:rsidR="009B77E5" w:rsidRPr="009B77E5">
        <w:rPr>
          <w:b/>
          <w:sz w:val="28"/>
          <w:szCs w:val="28"/>
        </w:rPr>
        <w:t xml:space="preserve"> “</w:t>
      </w:r>
      <w:r w:rsidRPr="00017BDE">
        <w:rPr>
          <w:b/>
          <w:sz w:val="28"/>
          <w:szCs w:val="28"/>
        </w:rPr>
        <w:t xml:space="preserve">Обеспечение деятельности финансовых </w:t>
      </w:r>
      <w:r w:rsidR="00AC0BB2" w:rsidRPr="00017BDE">
        <w:rPr>
          <w:b/>
          <w:sz w:val="28"/>
          <w:szCs w:val="28"/>
        </w:rPr>
        <w:t>органов</w:t>
      </w:r>
      <w:r w:rsidR="009B77E5" w:rsidRPr="009B77E5">
        <w:rPr>
          <w:b/>
          <w:sz w:val="28"/>
          <w:szCs w:val="28"/>
        </w:rPr>
        <w:t>”</w:t>
      </w:r>
    </w:p>
    <w:p w:rsidR="00017BDE" w:rsidRDefault="00017BDE" w:rsidP="00C34220">
      <w:pPr>
        <w:pStyle w:val="a5"/>
        <w:spacing w:after="0"/>
        <w:ind w:left="0" w:firstLine="720"/>
        <w:jc w:val="both"/>
        <w:rPr>
          <w:b/>
          <w:sz w:val="28"/>
          <w:szCs w:val="28"/>
        </w:rPr>
      </w:pPr>
    </w:p>
    <w:p w:rsidR="00AC0BB2" w:rsidRDefault="00AC0BB2" w:rsidP="00C34220">
      <w:pPr>
        <w:pStyle w:val="a5"/>
        <w:spacing w:after="0"/>
        <w:ind w:left="0" w:firstLine="720"/>
        <w:jc w:val="both"/>
        <w:rPr>
          <w:sz w:val="28"/>
          <w:szCs w:val="28"/>
        </w:rPr>
      </w:pPr>
      <w:r>
        <w:rPr>
          <w:sz w:val="28"/>
          <w:szCs w:val="28"/>
        </w:rPr>
        <w:t xml:space="preserve">По данному подразделу предусмотрены ассигнования на финансовое обеспечение деятельности  аппарата финансового управления. </w:t>
      </w:r>
    </w:p>
    <w:p w:rsidR="00BE007F" w:rsidRDefault="00BE007F" w:rsidP="00CE7A96">
      <w:pPr>
        <w:pStyle w:val="a5"/>
        <w:widowControl w:val="0"/>
        <w:ind w:left="0"/>
        <w:jc w:val="center"/>
        <w:rPr>
          <w:b/>
          <w:sz w:val="28"/>
          <w:szCs w:val="28"/>
        </w:rPr>
      </w:pPr>
    </w:p>
    <w:p w:rsidR="00CC7F36" w:rsidRPr="00CC7F36" w:rsidRDefault="00CC7F36" w:rsidP="00CE7A96">
      <w:pPr>
        <w:pStyle w:val="a5"/>
        <w:widowControl w:val="0"/>
        <w:ind w:left="0"/>
        <w:jc w:val="center"/>
        <w:rPr>
          <w:b/>
          <w:sz w:val="28"/>
          <w:szCs w:val="28"/>
        </w:rPr>
      </w:pPr>
      <w:r w:rsidRPr="00CC7F36">
        <w:rPr>
          <w:b/>
          <w:sz w:val="28"/>
          <w:szCs w:val="28"/>
        </w:rPr>
        <w:t xml:space="preserve">Подраздел  </w:t>
      </w:r>
      <w:r w:rsidRPr="00CC7F36">
        <w:rPr>
          <w:b/>
          <w:szCs w:val="28"/>
        </w:rPr>
        <w:t>"</w:t>
      </w:r>
      <w:r w:rsidRPr="00CC7F36">
        <w:rPr>
          <w:b/>
          <w:sz w:val="28"/>
          <w:szCs w:val="28"/>
        </w:rPr>
        <w:t>Резервные фонды</w:t>
      </w:r>
      <w:r w:rsidRPr="00CC7F36">
        <w:rPr>
          <w:b/>
          <w:szCs w:val="28"/>
        </w:rPr>
        <w:t>"</w:t>
      </w:r>
    </w:p>
    <w:p w:rsidR="00CC7F36" w:rsidRDefault="00CC7F36" w:rsidP="00CC7F36">
      <w:pPr>
        <w:pStyle w:val="a5"/>
        <w:widowControl w:val="0"/>
        <w:spacing w:after="0"/>
        <w:ind w:left="0" w:firstLine="720"/>
        <w:jc w:val="both"/>
        <w:rPr>
          <w:sz w:val="28"/>
          <w:szCs w:val="28"/>
        </w:rPr>
      </w:pPr>
      <w:r>
        <w:rPr>
          <w:sz w:val="28"/>
          <w:szCs w:val="28"/>
        </w:rPr>
        <w:t>По данному под</w:t>
      </w:r>
      <w:r w:rsidRPr="00622C6D">
        <w:rPr>
          <w:sz w:val="28"/>
          <w:szCs w:val="28"/>
        </w:rPr>
        <w:t>разделу</w:t>
      </w:r>
      <w:r>
        <w:rPr>
          <w:sz w:val="28"/>
          <w:szCs w:val="28"/>
        </w:rPr>
        <w:t xml:space="preserve"> предусматриваются бюджетные ассигнования на формирование резервного фонда </w:t>
      </w:r>
      <w:r w:rsidR="003D5014">
        <w:rPr>
          <w:sz w:val="28"/>
          <w:szCs w:val="28"/>
        </w:rPr>
        <w:t>Администрации Дубенского муниципального района.</w:t>
      </w:r>
    </w:p>
    <w:p w:rsidR="006B0C72" w:rsidRDefault="006B0C72" w:rsidP="002B1F0A">
      <w:pPr>
        <w:ind w:firstLine="720"/>
        <w:jc w:val="both"/>
        <w:rPr>
          <w:sz w:val="28"/>
          <w:szCs w:val="28"/>
        </w:rPr>
      </w:pPr>
    </w:p>
    <w:p w:rsidR="007078D9" w:rsidRPr="00225886" w:rsidRDefault="00050A92" w:rsidP="001C34AE">
      <w:pPr>
        <w:pStyle w:val="a3"/>
        <w:ind w:firstLine="720"/>
        <w:rPr>
          <w:b/>
          <w:szCs w:val="28"/>
        </w:rPr>
      </w:pPr>
      <w:r>
        <w:rPr>
          <w:b/>
          <w:szCs w:val="28"/>
        </w:rPr>
        <w:t xml:space="preserve">  Подраздел </w:t>
      </w:r>
      <w:r w:rsidRPr="00225886">
        <w:rPr>
          <w:b/>
          <w:szCs w:val="28"/>
        </w:rPr>
        <w:t>“</w:t>
      </w:r>
      <w:r w:rsidR="007078D9">
        <w:rPr>
          <w:b/>
          <w:szCs w:val="28"/>
        </w:rPr>
        <w:t>Другие общегосударственные в</w:t>
      </w:r>
      <w:r>
        <w:rPr>
          <w:b/>
          <w:szCs w:val="28"/>
        </w:rPr>
        <w:t>опросы</w:t>
      </w:r>
      <w:r w:rsidRPr="00225886">
        <w:rPr>
          <w:b/>
          <w:szCs w:val="28"/>
        </w:rPr>
        <w:t>”</w:t>
      </w:r>
    </w:p>
    <w:p w:rsidR="002B5FA6" w:rsidRDefault="002B5FA6" w:rsidP="001C34AE">
      <w:pPr>
        <w:pStyle w:val="a3"/>
        <w:ind w:firstLine="720"/>
        <w:rPr>
          <w:b/>
          <w:szCs w:val="28"/>
        </w:rPr>
      </w:pPr>
    </w:p>
    <w:p w:rsidR="00D92D9D" w:rsidRDefault="00323A35" w:rsidP="001C34AE">
      <w:pPr>
        <w:pStyle w:val="a3"/>
        <w:ind w:firstLine="720"/>
        <w:rPr>
          <w:szCs w:val="28"/>
        </w:rPr>
      </w:pPr>
      <w:r w:rsidRPr="00323A35">
        <w:rPr>
          <w:szCs w:val="28"/>
        </w:rPr>
        <w:t xml:space="preserve">По данному </w:t>
      </w:r>
      <w:r>
        <w:rPr>
          <w:szCs w:val="28"/>
        </w:rPr>
        <w:t xml:space="preserve">подразделу </w:t>
      </w:r>
      <w:r w:rsidR="004F2919">
        <w:rPr>
          <w:szCs w:val="28"/>
        </w:rPr>
        <w:t xml:space="preserve">предусмотрены бюджетные ассигнования на финансовое обеспечение таких бюджетных учреждений как </w:t>
      </w:r>
      <w:r w:rsidR="00CB7FC8">
        <w:rPr>
          <w:szCs w:val="28"/>
        </w:rPr>
        <w:t xml:space="preserve">МКУ «Служба обеспечения  администрации Дубенского муниципального района», МКУ </w:t>
      </w:r>
      <w:r w:rsidR="004F2919">
        <w:rPr>
          <w:szCs w:val="28"/>
        </w:rPr>
        <w:t xml:space="preserve">«Центр обслуживания муниципальных учреждений», </w:t>
      </w:r>
      <w:r w:rsidR="00CB7FC8">
        <w:rPr>
          <w:szCs w:val="28"/>
        </w:rPr>
        <w:t xml:space="preserve">МБУ </w:t>
      </w:r>
      <w:r w:rsidR="00E4638B">
        <w:rPr>
          <w:szCs w:val="28"/>
        </w:rPr>
        <w:t>«</w:t>
      </w:r>
      <w:r w:rsidR="00225886">
        <w:rPr>
          <w:szCs w:val="28"/>
        </w:rPr>
        <w:t>Многофун</w:t>
      </w:r>
      <w:r w:rsidR="009B3E0B" w:rsidRPr="009B3E0B">
        <w:rPr>
          <w:szCs w:val="28"/>
        </w:rPr>
        <w:t>к</w:t>
      </w:r>
      <w:r w:rsidR="00225886">
        <w:rPr>
          <w:szCs w:val="28"/>
        </w:rPr>
        <w:t>циональный центр предоставления государственных и муниципальных услуг в Дубенском муниципальном районе», «Межведомственный</w:t>
      </w:r>
      <w:r w:rsidR="004F2919">
        <w:rPr>
          <w:szCs w:val="28"/>
        </w:rPr>
        <w:t xml:space="preserve"> архив»,  расходы по обслуживанию муниципального имущества.</w:t>
      </w:r>
    </w:p>
    <w:p w:rsidR="00620581" w:rsidRDefault="00620581" w:rsidP="001C34AE">
      <w:pPr>
        <w:pStyle w:val="a3"/>
        <w:ind w:firstLine="720"/>
        <w:rPr>
          <w:szCs w:val="28"/>
        </w:rPr>
      </w:pPr>
      <w:r>
        <w:rPr>
          <w:szCs w:val="28"/>
        </w:rPr>
        <w:t>Объем расходов на 2018 год по данному подразделу составит 10083,0 тыс. рублей, в 2019 году 9657,8 тыс. рублей, в 2020 году 9761,6 тыс. рублей.</w:t>
      </w:r>
    </w:p>
    <w:p w:rsidR="00D92D9D" w:rsidRDefault="00D92D9D" w:rsidP="001C34AE">
      <w:pPr>
        <w:pStyle w:val="a3"/>
        <w:ind w:firstLine="720"/>
        <w:rPr>
          <w:szCs w:val="28"/>
        </w:rPr>
      </w:pPr>
    </w:p>
    <w:p w:rsidR="00D92D9D" w:rsidRPr="00D92D9D" w:rsidRDefault="00D92D9D" w:rsidP="001C34AE">
      <w:pPr>
        <w:pStyle w:val="a3"/>
        <w:ind w:firstLine="720"/>
        <w:rPr>
          <w:b/>
          <w:szCs w:val="28"/>
        </w:rPr>
      </w:pPr>
      <w:r>
        <w:rPr>
          <w:szCs w:val="28"/>
        </w:rPr>
        <w:t xml:space="preserve">   </w:t>
      </w:r>
      <w:r w:rsidRPr="00D92D9D">
        <w:rPr>
          <w:b/>
          <w:szCs w:val="28"/>
        </w:rPr>
        <w:t>Раздел  «Национальная безопасность и правоохранительная  деятельность»</w:t>
      </w:r>
    </w:p>
    <w:p w:rsidR="00D92D9D" w:rsidRDefault="00D92D9D" w:rsidP="001C34AE">
      <w:pPr>
        <w:pStyle w:val="a3"/>
        <w:ind w:firstLine="720"/>
        <w:rPr>
          <w:szCs w:val="28"/>
        </w:rPr>
      </w:pPr>
      <w:r w:rsidRPr="00D92D9D">
        <w:rPr>
          <w:szCs w:val="28"/>
        </w:rPr>
        <w:t xml:space="preserve">По </w:t>
      </w:r>
      <w:r w:rsidR="00133B8B">
        <w:rPr>
          <w:szCs w:val="28"/>
        </w:rPr>
        <w:t xml:space="preserve">подразделу «Органы юстиции» </w:t>
      </w:r>
      <w:r w:rsidRPr="00D92D9D">
        <w:rPr>
          <w:szCs w:val="28"/>
        </w:rPr>
        <w:t xml:space="preserve"> предус</w:t>
      </w:r>
      <w:r>
        <w:rPr>
          <w:szCs w:val="28"/>
        </w:rPr>
        <w:t>мотрены бюджетные ассигнования на финансовое обеспечение расходов на осуществление полномочий Российской Федерации на государственную регистрацию актов гражданского состояния.</w:t>
      </w:r>
    </w:p>
    <w:p w:rsidR="00353CCD" w:rsidRDefault="00133B8B" w:rsidP="00133B8B">
      <w:pPr>
        <w:pStyle w:val="a3"/>
        <w:ind w:firstLine="720"/>
        <w:rPr>
          <w:b/>
          <w:i/>
        </w:rPr>
      </w:pPr>
      <w:r>
        <w:t>Объем расходов на 201</w:t>
      </w:r>
      <w:r w:rsidR="00620581">
        <w:t>8</w:t>
      </w:r>
      <w:r>
        <w:t xml:space="preserve"> год составит </w:t>
      </w:r>
      <w:r w:rsidR="00620581">
        <w:t xml:space="preserve"> 1716,0</w:t>
      </w:r>
      <w:r>
        <w:t xml:space="preserve"> тыс. рублей, 201</w:t>
      </w:r>
      <w:r w:rsidR="00620581">
        <w:t>9</w:t>
      </w:r>
      <w:r>
        <w:t xml:space="preserve"> год  -  </w:t>
      </w:r>
      <w:r w:rsidR="00620581">
        <w:t>1779,2</w:t>
      </w:r>
      <w:r>
        <w:t xml:space="preserve"> тыс. рублей, 20</w:t>
      </w:r>
      <w:r w:rsidR="00620581">
        <w:t>20</w:t>
      </w:r>
      <w:r>
        <w:t xml:space="preserve"> год – 1</w:t>
      </w:r>
      <w:r w:rsidR="00620581">
        <w:t>805,9</w:t>
      </w:r>
      <w:r>
        <w:t xml:space="preserve"> тыс. рублей.</w:t>
      </w:r>
      <w:bookmarkEnd w:id="3"/>
      <w:bookmarkEnd w:id="4"/>
      <w:bookmarkEnd w:id="5"/>
    </w:p>
    <w:p w:rsidR="008462D9" w:rsidRDefault="008462D9" w:rsidP="008462D9"/>
    <w:p w:rsidR="008462D9" w:rsidRDefault="008462D9" w:rsidP="008462D9"/>
    <w:p w:rsidR="008462D9" w:rsidRDefault="008462D9" w:rsidP="008462D9"/>
    <w:p w:rsidR="008E5A0D" w:rsidRPr="009B77E5" w:rsidRDefault="008462D9" w:rsidP="008462D9">
      <w:pPr>
        <w:rPr>
          <w:sz w:val="28"/>
          <w:szCs w:val="28"/>
        </w:rPr>
      </w:pPr>
      <w:r>
        <w:t xml:space="preserve">             </w:t>
      </w:r>
      <w:r w:rsidR="009B77E5">
        <w:rPr>
          <w:b/>
          <w:sz w:val="28"/>
          <w:szCs w:val="28"/>
        </w:rPr>
        <w:t xml:space="preserve">Подраздел </w:t>
      </w:r>
      <w:r w:rsidR="009B77E5" w:rsidRPr="009B77E5">
        <w:rPr>
          <w:b/>
          <w:sz w:val="28"/>
          <w:szCs w:val="28"/>
        </w:rPr>
        <w:t>“</w:t>
      </w:r>
      <w:r w:rsidR="008E5A0D" w:rsidRPr="00017BDE">
        <w:rPr>
          <w:b/>
          <w:sz w:val="28"/>
          <w:szCs w:val="28"/>
        </w:rPr>
        <w:t>Защита населения и территории от чрезвычайных ситуаций природного и техногенного характера, гражданской обороны</w:t>
      </w:r>
      <w:r w:rsidR="009B77E5" w:rsidRPr="009B77E5">
        <w:rPr>
          <w:b/>
          <w:sz w:val="28"/>
          <w:szCs w:val="28"/>
        </w:rPr>
        <w:t>”</w:t>
      </w:r>
    </w:p>
    <w:p w:rsidR="008462D9" w:rsidRDefault="008462D9" w:rsidP="008462D9">
      <w:r>
        <w:t xml:space="preserve">   </w:t>
      </w:r>
    </w:p>
    <w:p w:rsidR="00133B8B" w:rsidRDefault="008E5A0D" w:rsidP="008462D9">
      <w:pPr>
        <w:rPr>
          <w:sz w:val="28"/>
          <w:szCs w:val="28"/>
        </w:rPr>
      </w:pPr>
      <w:r>
        <w:t xml:space="preserve">           </w:t>
      </w:r>
      <w:r>
        <w:rPr>
          <w:sz w:val="28"/>
          <w:szCs w:val="28"/>
        </w:rPr>
        <w:t>По данному подразделу предусматриваются бюджетные ассигнования на обеспечение финансовой деятельности муниципального казенного учреждения «Центр по делам ГО ЧС и ЕДДС Дубенского муниципального района».</w:t>
      </w:r>
    </w:p>
    <w:p w:rsidR="00620581" w:rsidRDefault="00620581" w:rsidP="008462D9">
      <w:pPr>
        <w:rPr>
          <w:sz w:val="28"/>
          <w:szCs w:val="28"/>
        </w:rPr>
      </w:pPr>
      <w:r>
        <w:rPr>
          <w:sz w:val="28"/>
          <w:szCs w:val="28"/>
        </w:rPr>
        <w:t xml:space="preserve">          Объем расходов по данному подразделу на 2018 год составит </w:t>
      </w:r>
      <w:r w:rsidR="006D0E6F">
        <w:rPr>
          <w:sz w:val="28"/>
          <w:szCs w:val="28"/>
        </w:rPr>
        <w:t>841,1 тыс. рублей, на 2019 год 843,1 тыс. рублей, на 2020 год 844,8 тыс. рублей.</w:t>
      </w:r>
    </w:p>
    <w:p w:rsidR="00133B8B" w:rsidRDefault="00133B8B" w:rsidP="008462D9">
      <w:pPr>
        <w:rPr>
          <w:sz w:val="28"/>
          <w:szCs w:val="28"/>
        </w:rPr>
      </w:pPr>
      <w:r>
        <w:rPr>
          <w:sz w:val="28"/>
          <w:szCs w:val="28"/>
        </w:rPr>
        <w:t xml:space="preserve">          </w:t>
      </w:r>
    </w:p>
    <w:p w:rsidR="008462D9" w:rsidRDefault="00133B8B" w:rsidP="008462D9">
      <w:r w:rsidRPr="00133B8B">
        <w:rPr>
          <w:b/>
          <w:sz w:val="28"/>
          <w:szCs w:val="28"/>
        </w:rPr>
        <w:t xml:space="preserve">          </w:t>
      </w:r>
    </w:p>
    <w:p w:rsidR="008462D9" w:rsidRPr="008462D9" w:rsidRDefault="008462D9" w:rsidP="008462D9"/>
    <w:p w:rsidR="002E33FF" w:rsidRPr="002E33FF" w:rsidRDefault="002E33FF" w:rsidP="00CE7A96">
      <w:pPr>
        <w:pStyle w:val="2"/>
        <w:rPr>
          <w:rFonts w:ascii="Times New Roman" w:hAnsi="Times New Roman"/>
          <w:b/>
          <w:i w:val="0"/>
        </w:rPr>
      </w:pPr>
      <w:r w:rsidRPr="002E33FF">
        <w:rPr>
          <w:rFonts w:ascii="Times New Roman" w:hAnsi="Times New Roman"/>
          <w:b/>
          <w:i w:val="0"/>
        </w:rPr>
        <w:t>Раздел "Национальная экономика"</w:t>
      </w:r>
    </w:p>
    <w:p w:rsidR="002E33FF" w:rsidRDefault="002E33FF" w:rsidP="00CE7A96">
      <w:pPr>
        <w:ind w:firstLine="720"/>
        <w:jc w:val="center"/>
        <w:rPr>
          <w:sz w:val="28"/>
          <w:szCs w:val="28"/>
        </w:rPr>
      </w:pPr>
    </w:p>
    <w:p w:rsidR="008B457A" w:rsidRDefault="007C7512" w:rsidP="00C34220">
      <w:pPr>
        <w:ind w:firstLine="720"/>
        <w:jc w:val="both"/>
        <w:rPr>
          <w:sz w:val="28"/>
          <w:szCs w:val="28"/>
        </w:rPr>
      </w:pPr>
      <w:r>
        <w:rPr>
          <w:sz w:val="28"/>
          <w:szCs w:val="28"/>
        </w:rPr>
        <w:t>Общий объем расходов п</w:t>
      </w:r>
      <w:r w:rsidR="00175341">
        <w:rPr>
          <w:sz w:val="28"/>
          <w:szCs w:val="28"/>
        </w:rPr>
        <w:t xml:space="preserve">о </w:t>
      </w:r>
      <w:r>
        <w:rPr>
          <w:sz w:val="28"/>
          <w:szCs w:val="28"/>
        </w:rPr>
        <w:t xml:space="preserve">данному </w:t>
      </w:r>
      <w:r w:rsidR="00175341">
        <w:rPr>
          <w:sz w:val="28"/>
          <w:szCs w:val="28"/>
        </w:rPr>
        <w:t xml:space="preserve">разделу </w:t>
      </w:r>
      <w:r w:rsidR="008B457A">
        <w:rPr>
          <w:sz w:val="28"/>
          <w:szCs w:val="28"/>
        </w:rPr>
        <w:t xml:space="preserve"> </w:t>
      </w:r>
      <w:r w:rsidR="009D3E53">
        <w:rPr>
          <w:sz w:val="28"/>
          <w:szCs w:val="28"/>
        </w:rPr>
        <w:t>в 201</w:t>
      </w:r>
      <w:r w:rsidR="00427633">
        <w:rPr>
          <w:sz w:val="28"/>
          <w:szCs w:val="28"/>
        </w:rPr>
        <w:t>8</w:t>
      </w:r>
      <w:r w:rsidR="009D3E53">
        <w:rPr>
          <w:sz w:val="28"/>
          <w:szCs w:val="28"/>
        </w:rPr>
        <w:t xml:space="preserve"> году </w:t>
      </w:r>
      <w:r w:rsidR="008B457A">
        <w:rPr>
          <w:sz w:val="28"/>
          <w:szCs w:val="28"/>
        </w:rPr>
        <w:t xml:space="preserve">составит  </w:t>
      </w:r>
      <w:r w:rsidR="00427633">
        <w:rPr>
          <w:sz w:val="28"/>
          <w:szCs w:val="28"/>
        </w:rPr>
        <w:t>5937,7</w:t>
      </w:r>
      <w:r w:rsidR="009D3E53">
        <w:rPr>
          <w:sz w:val="28"/>
          <w:szCs w:val="28"/>
        </w:rPr>
        <w:t xml:space="preserve"> тыс.</w:t>
      </w:r>
      <w:r w:rsidR="004811D0">
        <w:rPr>
          <w:sz w:val="28"/>
          <w:szCs w:val="28"/>
        </w:rPr>
        <w:t xml:space="preserve"> </w:t>
      </w:r>
      <w:r w:rsidR="008B457A">
        <w:rPr>
          <w:sz w:val="28"/>
          <w:szCs w:val="28"/>
        </w:rPr>
        <w:t>рублей</w:t>
      </w:r>
      <w:r w:rsidR="004811D0">
        <w:rPr>
          <w:sz w:val="28"/>
          <w:szCs w:val="28"/>
        </w:rPr>
        <w:t>, в 201</w:t>
      </w:r>
      <w:r w:rsidR="00427633">
        <w:rPr>
          <w:sz w:val="28"/>
          <w:szCs w:val="28"/>
        </w:rPr>
        <w:t>9</w:t>
      </w:r>
      <w:r w:rsidR="004811D0">
        <w:rPr>
          <w:sz w:val="28"/>
          <w:szCs w:val="28"/>
        </w:rPr>
        <w:t xml:space="preserve"> году </w:t>
      </w:r>
      <w:r w:rsidR="00427633">
        <w:rPr>
          <w:sz w:val="28"/>
          <w:szCs w:val="28"/>
        </w:rPr>
        <w:t>–</w:t>
      </w:r>
      <w:r w:rsidR="004811D0">
        <w:rPr>
          <w:sz w:val="28"/>
          <w:szCs w:val="28"/>
        </w:rPr>
        <w:t xml:space="preserve"> 6</w:t>
      </w:r>
      <w:r w:rsidR="00427633">
        <w:rPr>
          <w:sz w:val="28"/>
          <w:szCs w:val="28"/>
        </w:rPr>
        <w:t>785,2</w:t>
      </w:r>
      <w:r w:rsidR="004811D0">
        <w:rPr>
          <w:sz w:val="28"/>
          <w:szCs w:val="28"/>
        </w:rPr>
        <w:t xml:space="preserve"> тыс. рублей, в 20</w:t>
      </w:r>
      <w:r w:rsidR="00427633">
        <w:rPr>
          <w:sz w:val="28"/>
          <w:szCs w:val="28"/>
        </w:rPr>
        <w:t>20</w:t>
      </w:r>
      <w:r w:rsidR="004811D0">
        <w:rPr>
          <w:sz w:val="28"/>
          <w:szCs w:val="28"/>
        </w:rPr>
        <w:t xml:space="preserve"> году – </w:t>
      </w:r>
      <w:r w:rsidR="00427633">
        <w:rPr>
          <w:sz w:val="28"/>
          <w:szCs w:val="28"/>
        </w:rPr>
        <w:t>7043,0</w:t>
      </w:r>
      <w:r w:rsidR="004811D0">
        <w:rPr>
          <w:sz w:val="28"/>
          <w:szCs w:val="28"/>
        </w:rPr>
        <w:t xml:space="preserve"> тыс. рублей</w:t>
      </w:r>
      <w:r w:rsidR="008B457A">
        <w:rPr>
          <w:sz w:val="28"/>
          <w:szCs w:val="28"/>
        </w:rPr>
        <w:t>.</w:t>
      </w:r>
    </w:p>
    <w:p w:rsidR="001500CD" w:rsidRDefault="008B457A" w:rsidP="00C34220">
      <w:pPr>
        <w:ind w:firstLine="720"/>
        <w:jc w:val="both"/>
        <w:rPr>
          <w:sz w:val="28"/>
          <w:szCs w:val="28"/>
        </w:rPr>
      </w:pPr>
      <w:r>
        <w:rPr>
          <w:sz w:val="28"/>
          <w:szCs w:val="28"/>
        </w:rPr>
        <w:t xml:space="preserve">По подразделу «Сельское хозяйство и рыболовство» </w:t>
      </w:r>
      <w:r w:rsidR="00175341">
        <w:rPr>
          <w:sz w:val="28"/>
          <w:szCs w:val="28"/>
        </w:rPr>
        <w:t xml:space="preserve"> предусмотрены расходы на реализацию </w:t>
      </w:r>
      <w:r w:rsidR="00A258AF">
        <w:rPr>
          <w:sz w:val="28"/>
          <w:szCs w:val="28"/>
        </w:rPr>
        <w:t xml:space="preserve">переданных полномочий по подготовке молодых специалистов </w:t>
      </w:r>
      <w:r w:rsidR="009D3E53">
        <w:rPr>
          <w:sz w:val="28"/>
          <w:szCs w:val="28"/>
        </w:rPr>
        <w:t xml:space="preserve">в рамках </w:t>
      </w:r>
      <w:r w:rsidR="001500CD">
        <w:rPr>
          <w:sz w:val="28"/>
          <w:szCs w:val="28"/>
        </w:rPr>
        <w:t xml:space="preserve">муниципальной </w:t>
      </w:r>
      <w:r w:rsidR="009D3E53">
        <w:rPr>
          <w:sz w:val="28"/>
          <w:szCs w:val="28"/>
        </w:rPr>
        <w:t>программы «</w:t>
      </w:r>
      <w:r w:rsidR="001500CD">
        <w:rPr>
          <w:sz w:val="28"/>
          <w:szCs w:val="28"/>
        </w:rPr>
        <w:t>Развитие сельского хозяйства и регулирования рынков сельскохозяйственной продукции, сырья и продовольствия Дубенского муниципального района на 2013-2020 годы».</w:t>
      </w:r>
    </w:p>
    <w:p w:rsidR="001500CD" w:rsidRDefault="001500CD" w:rsidP="00C34220">
      <w:pPr>
        <w:ind w:firstLine="720"/>
        <w:jc w:val="both"/>
        <w:rPr>
          <w:sz w:val="28"/>
          <w:szCs w:val="28"/>
        </w:rPr>
      </w:pPr>
    </w:p>
    <w:p w:rsidR="001500CD" w:rsidRDefault="001500CD" w:rsidP="00C34220">
      <w:pPr>
        <w:ind w:firstLine="720"/>
        <w:jc w:val="both"/>
        <w:rPr>
          <w:sz w:val="28"/>
          <w:szCs w:val="28"/>
        </w:rPr>
      </w:pPr>
    </w:p>
    <w:p w:rsidR="001500CD" w:rsidRPr="001500CD" w:rsidRDefault="008B457A" w:rsidP="00C34220">
      <w:pPr>
        <w:ind w:firstLine="720"/>
        <w:jc w:val="both"/>
        <w:rPr>
          <w:b/>
          <w:sz w:val="28"/>
          <w:szCs w:val="28"/>
        </w:rPr>
      </w:pPr>
      <w:r w:rsidRPr="001500CD">
        <w:rPr>
          <w:b/>
          <w:sz w:val="28"/>
          <w:szCs w:val="28"/>
        </w:rPr>
        <w:t xml:space="preserve"> </w:t>
      </w:r>
      <w:r w:rsidR="001500CD" w:rsidRPr="001500CD">
        <w:rPr>
          <w:b/>
          <w:sz w:val="28"/>
          <w:szCs w:val="28"/>
        </w:rPr>
        <w:t>П</w:t>
      </w:r>
      <w:r w:rsidRPr="001500CD">
        <w:rPr>
          <w:b/>
          <w:sz w:val="28"/>
          <w:szCs w:val="28"/>
        </w:rPr>
        <w:t xml:space="preserve">одраздел «Дорожное хозяйство (дорожные фонды) </w:t>
      </w:r>
      <w:r w:rsidR="00D95E3D" w:rsidRPr="001500CD">
        <w:rPr>
          <w:b/>
          <w:sz w:val="28"/>
          <w:szCs w:val="28"/>
        </w:rPr>
        <w:t xml:space="preserve"> </w:t>
      </w:r>
    </w:p>
    <w:p w:rsidR="001500CD" w:rsidRDefault="001500CD" w:rsidP="00C34220">
      <w:pPr>
        <w:ind w:firstLine="720"/>
        <w:jc w:val="both"/>
        <w:rPr>
          <w:sz w:val="28"/>
          <w:szCs w:val="28"/>
        </w:rPr>
      </w:pPr>
    </w:p>
    <w:p w:rsidR="00E6320B" w:rsidRDefault="001500CD" w:rsidP="00C34220">
      <w:pPr>
        <w:ind w:firstLine="720"/>
        <w:jc w:val="both"/>
        <w:rPr>
          <w:sz w:val="28"/>
          <w:szCs w:val="28"/>
        </w:rPr>
      </w:pPr>
      <w:r>
        <w:rPr>
          <w:sz w:val="28"/>
          <w:szCs w:val="28"/>
        </w:rPr>
        <w:t xml:space="preserve">По данному подразделу </w:t>
      </w:r>
      <w:r w:rsidR="00D95E3D">
        <w:rPr>
          <w:sz w:val="28"/>
          <w:szCs w:val="28"/>
        </w:rPr>
        <w:t xml:space="preserve">предусмотрены расходы на реализацию мероприятий </w:t>
      </w:r>
      <w:r w:rsidR="009D3E53">
        <w:rPr>
          <w:sz w:val="28"/>
          <w:szCs w:val="28"/>
        </w:rPr>
        <w:t>Муниципальной программы Дубенского муниципального района «Развитие автомобильных дорог общего пользования местного значения на 2016 -2022годы»</w:t>
      </w:r>
      <w:r>
        <w:rPr>
          <w:sz w:val="28"/>
          <w:szCs w:val="28"/>
        </w:rPr>
        <w:t>.</w:t>
      </w:r>
      <w:r w:rsidR="009D3E53">
        <w:rPr>
          <w:sz w:val="28"/>
          <w:szCs w:val="28"/>
        </w:rPr>
        <w:t xml:space="preserve"> </w:t>
      </w:r>
      <w:r w:rsidR="00427633">
        <w:rPr>
          <w:sz w:val="28"/>
          <w:szCs w:val="28"/>
        </w:rPr>
        <w:t>Объем расходов по данному подразделу составит в 2018 году 430</w:t>
      </w:r>
      <w:r w:rsidR="00656A44">
        <w:rPr>
          <w:sz w:val="28"/>
          <w:szCs w:val="28"/>
        </w:rPr>
        <w:t>5</w:t>
      </w:r>
      <w:r w:rsidR="00427633">
        <w:rPr>
          <w:sz w:val="28"/>
          <w:szCs w:val="28"/>
        </w:rPr>
        <w:t xml:space="preserve">,6 тыс. рублей, в 2019 году 4846,9 тыс. рублей, в 2020 году </w:t>
      </w:r>
      <w:r w:rsidR="005902CD">
        <w:rPr>
          <w:sz w:val="28"/>
          <w:szCs w:val="28"/>
        </w:rPr>
        <w:t>4846,9 тыс. рублей.</w:t>
      </w:r>
    </w:p>
    <w:p w:rsidR="001500CD" w:rsidRPr="00831B74" w:rsidRDefault="001500CD" w:rsidP="00C34220">
      <w:pPr>
        <w:ind w:firstLine="720"/>
        <w:jc w:val="both"/>
        <w:rPr>
          <w:b/>
          <w:sz w:val="28"/>
          <w:szCs w:val="28"/>
        </w:rPr>
      </w:pPr>
    </w:p>
    <w:p w:rsidR="001500CD" w:rsidRPr="00831B74" w:rsidRDefault="001500CD" w:rsidP="00C34220">
      <w:pPr>
        <w:ind w:firstLine="720"/>
        <w:jc w:val="both"/>
        <w:rPr>
          <w:sz w:val="28"/>
          <w:szCs w:val="28"/>
        </w:rPr>
      </w:pPr>
      <w:r w:rsidRPr="00831B74">
        <w:rPr>
          <w:b/>
          <w:sz w:val="28"/>
          <w:szCs w:val="28"/>
        </w:rPr>
        <w:t xml:space="preserve">         Подраздел</w:t>
      </w:r>
      <w:r w:rsidRPr="00831B74">
        <w:rPr>
          <w:sz w:val="28"/>
          <w:szCs w:val="28"/>
        </w:rPr>
        <w:t xml:space="preserve"> </w:t>
      </w:r>
      <w:r w:rsidRPr="00831B74">
        <w:rPr>
          <w:b/>
          <w:sz w:val="28"/>
          <w:szCs w:val="28"/>
        </w:rPr>
        <w:t>«Другие вопросы в области национальной экономики»</w:t>
      </w:r>
    </w:p>
    <w:p w:rsidR="001500CD" w:rsidRPr="00831B74" w:rsidRDefault="00831B74" w:rsidP="00C34220">
      <w:pPr>
        <w:ind w:firstLine="720"/>
        <w:jc w:val="both"/>
        <w:rPr>
          <w:sz w:val="28"/>
          <w:szCs w:val="28"/>
        </w:rPr>
      </w:pPr>
      <w:r>
        <w:rPr>
          <w:sz w:val="28"/>
          <w:szCs w:val="28"/>
        </w:rPr>
        <w:t xml:space="preserve">По данному подразделу предусмотрены расходы в рамках реализации «Муниципальной программы развития малого и среднего предпринимательства в Дубенском муниципальном районе Республики Мордовия на 2015-2017 годы».  </w:t>
      </w:r>
    </w:p>
    <w:p w:rsidR="001500CD" w:rsidRDefault="001500CD" w:rsidP="00C34220">
      <w:pPr>
        <w:ind w:firstLine="720"/>
        <w:jc w:val="both"/>
        <w:rPr>
          <w:sz w:val="28"/>
          <w:szCs w:val="28"/>
        </w:rPr>
      </w:pPr>
    </w:p>
    <w:p w:rsidR="001500CD" w:rsidRDefault="001500CD" w:rsidP="00C34220">
      <w:pPr>
        <w:ind w:firstLine="720"/>
        <w:jc w:val="both"/>
        <w:rPr>
          <w:sz w:val="28"/>
          <w:szCs w:val="28"/>
        </w:rPr>
      </w:pPr>
    </w:p>
    <w:p w:rsidR="00E6320B" w:rsidRDefault="00E6320B" w:rsidP="00C34220">
      <w:pPr>
        <w:ind w:firstLine="720"/>
        <w:jc w:val="both"/>
        <w:rPr>
          <w:sz w:val="28"/>
          <w:szCs w:val="28"/>
        </w:rPr>
      </w:pPr>
    </w:p>
    <w:p w:rsidR="00E6320B" w:rsidRDefault="00033F84" w:rsidP="00C34220">
      <w:pPr>
        <w:ind w:firstLine="720"/>
        <w:jc w:val="both"/>
        <w:rPr>
          <w:b/>
          <w:sz w:val="28"/>
          <w:szCs w:val="28"/>
        </w:rPr>
      </w:pPr>
      <w:r>
        <w:rPr>
          <w:b/>
          <w:sz w:val="28"/>
          <w:szCs w:val="28"/>
        </w:rPr>
        <w:t xml:space="preserve">          </w:t>
      </w:r>
      <w:r w:rsidR="00E6320B" w:rsidRPr="001500CD">
        <w:rPr>
          <w:b/>
          <w:sz w:val="28"/>
          <w:szCs w:val="28"/>
        </w:rPr>
        <w:t>Раздел «Жилищно-коммунальное хозяйство»</w:t>
      </w:r>
    </w:p>
    <w:p w:rsidR="00831B74" w:rsidRPr="001500CD" w:rsidRDefault="00831B74" w:rsidP="00C34220">
      <w:pPr>
        <w:ind w:firstLine="720"/>
        <w:jc w:val="both"/>
        <w:rPr>
          <w:b/>
          <w:sz w:val="28"/>
          <w:szCs w:val="28"/>
        </w:rPr>
      </w:pPr>
    </w:p>
    <w:p w:rsidR="00E6320B" w:rsidRPr="00831B74" w:rsidRDefault="00831B74" w:rsidP="00C34220">
      <w:pPr>
        <w:ind w:firstLine="720"/>
        <w:jc w:val="both"/>
        <w:rPr>
          <w:sz w:val="28"/>
          <w:szCs w:val="28"/>
        </w:rPr>
      </w:pPr>
      <w:r>
        <w:rPr>
          <w:sz w:val="28"/>
          <w:szCs w:val="28"/>
        </w:rPr>
        <w:t>Общий объем расходов по данному разделу составит в 201</w:t>
      </w:r>
      <w:r w:rsidR="005902CD">
        <w:rPr>
          <w:sz w:val="28"/>
          <w:szCs w:val="28"/>
        </w:rPr>
        <w:t xml:space="preserve">8-2020 </w:t>
      </w:r>
      <w:r>
        <w:rPr>
          <w:sz w:val="28"/>
          <w:szCs w:val="28"/>
        </w:rPr>
        <w:t xml:space="preserve"> год</w:t>
      </w:r>
      <w:r w:rsidR="005902CD">
        <w:rPr>
          <w:sz w:val="28"/>
          <w:szCs w:val="28"/>
        </w:rPr>
        <w:t>ах</w:t>
      </w:r>
      <w:r>
        <w:rPr>
          <w:sz w:val="28"/>
          <w:szCs w:val="28"/>
        </w:rPr>
        <w:t xml:space="preserve"> </w:t>
      </w:r>
      <w:r w:rsidR="005902CD">
        <w:rPr>
          <w:sz w:val="28"/>
          <w:szCs w:val="28"/>
        </w:rPr>
        <w:t>300,0 тыс. рублей, в рамках реализации Муниципальной программы «Модернизация и реформирование жилищно-коммунального хозяйства Дубенского муниципального района на 2016-2020 годы».</w:t>
      </w:r>
      <w:r w:rsidR="00033F84">
        <w:rPr>
          <w:sz w:val="28"/>
          <w:szCs w:val="28"/>
        </w:rPr>
        <w:t xml:space="preserve"> </w:t>
      </w:r>
      <w:r>
        <w:rPr>
          <w:sz w:val="28"/>
          <w:szCs w:val="28"/>
        </w:rPr>
        <w:t xml:space="preserve"> </w:t>
      </w:r>
    </w:p>
    <w:p w:rsidR="00E6320B" w:rsidRDefault="00E6320B" w:rsidP="00C34220">
      <w:pPr>
        <w:ind w:firstLine="720"/>
        <w:jc w:val="both"/>
        <w:rPr>
          <w:sz w:val="28"/>
          <w:szCs w:val="28"/>
        </w:rPr>
      </w:pPr>
    </w:p>
    <w:p w:rsidR="00E6320B" w:rsidRDefault="00E6320B" w:rsidP="00C34220">
      <w:pPr>
        <w:ind w:firstLine="720"/>
        <w:jc w:val="both"/>
        <w:rPr>
          <w:sz w:val="28"/>
          <w:szCs w:val="28"/>
        </w:rPr>
      </w:pPr>
    </w:p>
    <w:p w:rsidR="00E6320B" w:rsidRDefault="00374ED5" w:rsidP="00C34220">
      <w:pPr>
        <w:ind w:firstLine="720"/>
        <w:jc w:val="both"/>
        <w:rPr>
          <w:sz w:val="28"/>
          <w:szCs w:val="28"/>
        </w:rPr>
      </w:pPr>
      <w:r w:rsidRPr="00033F84">
        <w:rPr>
          <w:b/>
          <w:sz w:val="28"/>
          <w:szCs w:val="28"/>
        </w:rPr>
        <w:t>По подразделу «Коммунальное хозяйство»</w:t>
      </w:r>
      <w:r>
        <w:rPr>
          <w:sz w:val="28"/>
          <w:szCs w:val="28"/>
        </w:rPr>
        <w:t xml:space="preserve"> предусмотрены расходы на реализацию муниципальн</w:t>
      </w:r>
      <w:r w:rsidR="00831B74">
        <w:rPr>
          <w:sz w:val="28"/>
          <w:szCs w:val="28"/>
        </w:rPr>
        <w:t xml:space="preserve">ых </w:t>
      </w:r>
      <w:r>
        <w:rPr>
          <w:sz w:val="28"/>
          <w:szCs w:val="28"/>
        </w:rPr>
        <w:t xml:space="preserve"> программ</w:t>
      </w:r>
      <w:r w:rsidR="00831B74">
        <w:rPr>
          <w:sz w:val="28"/>
          <w:szCs w:val="28"/>
        </w:rPr>
        <w:t xml:space="preserve"> «Жилище»,</w:t>
      </w:r>
      <w:r>
        <w:rPr>
          <w:sz w:val="28"/>
          <w:szCs w:val="28"/>
        </w:rPr>
        <w:t xml:space="preserve"> «Устойчивое развитие сельских территорий Дубенского муниципального района Республики Мордовия на 2014-2017 годы и на период до 2020 года». </w:t>
      </w:r>
    </w:p>
    <w:p w:rsidR="00E6320B" w:rsidRDefault="00E6320B" w:rsidP="00C34220">
      <w:pPr>
        <w:ind w:firstLine="720"/>
        <w:jc w:val="both"/>
        <w:rPr>
          <w:sz w:val="28"/>
          <w:szCs w:val="28"/>
        </w:rPr>
      </w:pPr>
    </w:p>
    <w:p w:rsidR="00E6320B" w:rsidRDefault="00033F84" w:rsidP="00C34220">
      <w:pPr>
        <w:ind w:firstLine="720"/>
        <w:jc w:val="both"/>
        <w:rPr>
          <w:b/>
          <w:sz w:val="28"/>
          <w:szCs w:val="28"/>
        </w:rPr>
      </w:pPr>
      <w:r w:rsidRPr="00033F84">
        <w:rPr>
          <w:b/>
          <w:sz w:val="28"/>
          <w:szCs w:val="28"/>
        </w:rPr>
        <w:t xml:space="preserve">         Раздел «Охрана окружающей среды»</w:t>
      </w:r>
    </w:p>
    <w:p w:rsidR="00033F84" w:rsidRPr="00033F84" w:rsidRDefault="00033F84" w:rsidP="00C34220">
      <w:pPr>
        <w:ind w:firstLine="720"/>
        <w:jc w:val="both"/>
        <w:rPr>
          <w:b/>
          <w:sz w:val="28"/>
          <w:szCs w:val="28"/>
        </w:rPr>
      </w:pPr>
    </w:p>
    <w:p w:rsidR="00033F84" w:rsidRPr="00033F84" w:rsidRDefault="00033F84" w:rsidP="00033F84">
      <w:pPr>
        <w:ind w:firstLine="720"/>
        <w:jc w:val="both"/>
        <w:rPr>
          <w:sz w:val="28"/>
          <w:szCs w:val="28"/>
        </w:rPr>
      </w:pPr>
      <w:r w:rsidRPr="00033F84">
        <w:rPr>
          <w:sz w:val="28"/>
          <w:szCs w:val="28"/>
        </w:rPr>
        <w:t>По данному разделу предусмотрены  расходы в рамках реализации муниципальной программы Дубенского муниципального района «Охрана окружающей среды и экологической безопасности на 2014-2018 годы».</w:t>
      </w:r>
    </w:p>
    <w:p w:rsidR="00033F84" w:rsidRDefault="00033F84" w:rsidP="00033F84">
      <w:pPr>
        <w:ind w:firstLine="720"/>
        <w:jc w:val="both"/>
      </w:pPr>
    </w:p>
    <w:p w:rsidR="00033F84" w:rsidRDefault="00033F84" w:rsidP="00033F84">
      <w:pPr>
        <w:ind w:firstLine="720"/>
        <w:jc w:val="both"/>
      </w:pPr>
    </w:p>
    <w:p w:rsidR="00BA3717" w:rsidRPr="00033F84" w:rsidRDefault="00033F84" w:rsidP="00033F84">
      <w:pPr>
        <w:ind w:firstLine="720"/>
        <w:jc w:val="both"/>
        <w:rPr>
          <w:b/>
          <w:i/>
          <w:sz w:val="28"/>
          <w:szCs w:val="28"/>
        </w:rPr>
      </w:pPr>
      <w:r>
        <w:t xml:space="preserve">      </w:t>
      </w:r>
      <w:bookmarkEnd w:id="0"/>
      <w:bookmarkEnd w:id="1"/>
      <w:bookmarkEnd w:id="2"/>
      <w:r>
        <w:t xml:space="preserve">      </w:t>
      </w:r>
      <w:r>
        <w:rPr>
          <w:b/>
          <w:sz w:val="28"/>
          <w:szCs w:val="28"/>
        </w:rPr>
        <w:t>Раздел «Образование»</w:t>
      </w:r>
    </w:p>
    <w:p w:rsidR="00BA3717" w:rsidRDefault="00BA3717" w:rsidP="005D52D1">
      <w:pPr>
        <w:ind w:firstLine="720"/>
        <w:jc w:val="center"/>
        <w:rPr>
          <w:b/>
          <w:sz w:val="28"/>
          <w:szCs w:val="28"/>
        </w:rPr>
      </w:pPr>
    </w:p>
    <w:p w:rsidR="00EB28F9" w:rsidRDefault="00EB28F9" w:rsidP="005D52D1">
      <w:pPr>
        <w:ind w:firstLine="720"/>
        <w:jc w:val="center"/>
        <w:rPr>
          <w:b/>
          <w:sz w:val="28"/>
          <w:szCs w:val="28"/>
        </w:rPr>
      </w:pPr>
    </w:p>
    <w:p w:rsidR="00EB28F9" w:rsidRPr="00AA567B" w:rsidRDefault="00EB28F9" w:rsidP="005D52D1">
      <w:pPr>
        <w:ind w:firstLine="720"/>
        <w:jc w:val="center"/>
        <w:rPr>
          <w:b/>
          <w:sz w:val="28"/>
          <w:szCs w:val="28"/>
        </w:rPr>
      </w:pPr>
    </w:p>
    <w:p w:rsidR="00BA3717" w:rsidRDefault="00BA3717" w:rsidP="005D52D1">
      <w:pPr>
        <w:pStyle w:val="20"/>
        <w:spacing w:after="0" w:line="240" w:lineRule="auto"/>
        <w:ind w:left="0" w:firstLine="840"/>
        <w:jc w:val="both"/>
        <w:rPr>
          <w:sz w:val="28"/>
          <w:szCs w:val="28"/>
        </w:rPr>
      </w:pPr>
      <w:r w:rsidRPr="00BA3717">
        <w:rPr>
          <w:sz w:val="28"/>
          <w:szCs w:val="28"/>
        </w:rPr>
        <w:t xml:space="preserve">Бюджетные ассигнования </w:t>
      </w:r>
      <w:r w:rsidR="00101BD6">
        <w:rPr>
          <w:sz w:val="28"/>
          <w:szCs w:val="28"/>
        </w:rPr>
        <w:t xml:space="preserve">на </w:t>
      </w:r>
      <w:r w:rsidRPr="00BA3717">
        <w:rPr>
          <w:sz w:val="28"/>
          <w:szCs w:val="28"/>
        </w:rPr>
        <w:t xml:space="preserve"> исполнение </w:t>
      </w:r>
      <w:r w:rsidR="00101BD6">
        <w:rPr>
          <w:sz w:val="28"/>
          <w:szCs w:val="28"/>
        </w:rPr>
        <w:t xml:space="preserve">функций в области образования </w:t>
      </w:r>
      <w:r w:rsidRPr="00BA3717">
        <w:rPr>
          <w:sz w:val="28"/>
          <w:szCs w:val="28"/>
        </w:rPr>
        <w:t xml:space="preserve">характеризуются следующими </w:t>
      </w:r>
      <w:r>
        <w:rPr>
          <w:sz w:val="28"/>
          <w:szCs w:val="28"/>
        </w:rPr>
        <w:t>данными:</w:t>
      </w:r>
    </w:p>
    <w:p w:rsidR="00EB28F9" w:rsidRDefault="00EB28F9" w:rsidP="005D52D1">
      <w:pPr>
        <w:pStyle w:val="20"/>
        <w:spacing w:after="0" w:line="240" w:lineRule="auto"/>
        <w:ind w:left="0" w:firstLine="840"/>
        <w:jc w:val="both"/>
        <w:rPr>
          <w:sz w:val="28"/>
          <w:szCs w:val="28"/>
        </w:rPr>
      </w:pPr>
    </w:p>
    <w:p w:rsidR="00EB28F9" w:rsidRDefault="00EB28F9" w:rsidP="005D52D1">
      <w:pPr>
        <w:pStyle w:val="20"/>
        <w:spacing w:after="0" w:line="240" w:lineRule="auto"/>
        <w:ind w:left="0" w:firstLine="840"/>
        <w:jc w:val="both"/>
        <w:rPr>
          <w:sz w:val="28"/>
          <w:szCs w:val="28"/>
        </w:rPr>
      </w:pPr>
    </w:p>
    <w:p w:rsidR="00EB28F9" w:rsidRDefault="00EB28F9" w:rsidP="005D52D1">
      <w:pPr>
        <w:pStyle w:val="20"/>
        <w:spacing w:after="0" w:line="240" w:lineRule="auto"/>
        <w:ind w:left="0" w:firstLine="840"/>
        <w:jc w:val="both"/>
        <w:rPr>
          <w:sz w:val="28"/>
          <w:szCs w:val="28"/>
        </w:rPr>
      </w:pPr>
    </w:p>
    <w:p w:rsidR="00EB28F9" w:rsidRDefault="00EB28F9" w:rsidP="005D52D1">
      <w:pPr>
        <w:pStyle w:val="20"/>
        <w:spacing w:after="0" w:line="240" w:lineRule="auto"/>
        <w:ind w:left="0" w:firstLine="840"/>
        <w:jc w:val="both"/>
        <w:rPr>
          <w:sz w:val="28"/>
          <w:szCs w:val="28"/>
        </w:rPr>
      </w:pPr>
    </w:p>
    <w:p w:rsidR="00E6150F" w:rsidRDefault="00E6150F" w:rsidP="005D52D1">
      <w:pPr>
        <w:pStyle w:val="20"/>
        <w:spacing w:after="0" w:line="240" w:lineRule="auto"/>
        <w:ind w:left="0" w:firstLine="840"/>
        <w:jc w:val="both"/>
        <w:rPr>
          <w:sz w:val="28"/>
          <w:szCs w:val="28"/>
        </w:rPr>
      </w:pPr>
    </w:p>
    <w:tbl>
      <w:tblPr>
        <w:tblW w:w="9654" w:type="dxa"/>
        <w:tblInd w:w="93" w:type="dxa"/>
        <w:tblLook w:val="04A0"/>
      </w:tblPr>
      <w:tblGrid>
        <w:gridCol w:w="4410"/>
        <w:gridCol w:w="1275"/>
        <w:gridCol w:w="1418"/>
        <w:gridCol w:w="1276"/>
        <w:gridCol w:w="1275"/>
      </w:tblGrid>
      <w:tr w:rsidR="00E6150F">
        <w:trPr>
          <w:trHeight w:val="255"/>
        </w:trPr>
        <w:tc>
          <w:tcPr>
            <w:tcW w:w="4410" w:type="dxa"/>
            <w:vMerge w:val="restart"/>
            <w:tcBorders>
              <w:top w:val="single" w:sz="4" w:space="0" w:color="auto"/>
              <w:left w:val="single" w:sz="4" w:space="0" w:color="auto"/>
              <w:bottom w:val="single" w:sz="4" w:space="0" w:color="auto"/>
              <w:right w:val="single" w:sz="4" w:space="0" w:color="auto"/>
            </w:tcBorders>
          </w:tcPr>
          <w:p w:rsidR="00E6150F" w:rsidRDefault="00E6150F">
            <w:pPr>
              <w:jc w:val="center"/>
              <w:rPr>
                <w:sz w:val="20"/>
                <w:szCs w:val="20"/>
              </w:rPr>
            </w:pPr>
          </w:p>
        </w:tc>
        <w:tc>
          <w:tcPr>
            <w:tcW w:w="1275" w:type="dxa"/>
            <w:vMerge w:val="restart"/>
            <w:tcBorders>
              <w:top w:val="single" w:sz="4" w:space="0" w:color="auto"/>
              <w:left w:val="single" w:sz="4" w:space="0" w:color="auto"/>
              <w:bottom w:val="single" w:sz="4" w:space="0" w:color="auto"/>
              <w:right w:val="single" w:sz="4" w:space="0" w:color="auto"/>
            </w:tcBorders>
          </w:tcPr>
          <w:p w:rsidR="00E6150F" w:rsidRDefault="00E6150F">
            <w:pPr>
              <w:jc w:val="center"/>
              <w:rPr>
                <w:sz w:val="20"/>
                <w:szCs w:val="20"/>
              </w:rPr>
            </w:pPr>
            <w:r>
              <w:rPr>
                <w:sz w:val="20"/>
                <w:szCs w:val="20"/>
              </w:rPr>
              <w:t>201</w:t>
            </w:r>
            <w:r w:rsidR="00057FF4">
              <w:rPr>
                <w:sz w:val="20"/>
                <w:szCs w:val="20"/>
              </w:rPr>
              <w:t>7</w:t>
            </w:r>
            <w:r>
              <w:rPr>
                <w:sz w:val="20"/>
                <w:szCs w:val="20"/>
              </w:rPr>
              <w:t xml:space="preserve"> год</w:t>
            </w:r>
          </w:p>
        </w:tc>
        <w:tc>
          <w:tcPr>
            <w:tcW w:w="3969" w:type="dxa"/>
            <w:gridSpan w:val="3"/>
            <w:tcBorders>
              <w:top w:val="single" w:sz="4" w:space="0" w:color="auto"/>
              <w:left w:val="nil"/>
              <w:bottom w:val="single" w:sz="4" w:space="0" w:color="auto"/>
              <w:right w:val="single" w:sz="4" w:space="0" w:color="auto"/>
            </w:tcBorders>
          </w:tcPr>
          <w:p w:rsidR="00E6150F" w:rsidRDefault="00E6150F">
            <w:pPr>
              <w:jc w:val="center"/>
              <w:rPr>
                <w:sz w:val="20"/>
                <w:szCs w:val="20"/>
              </w:rPr>
            </w:pPr>
            <w:r>
              <w:rPr>
                <w:sz w:val="20"/>
                <w:szCs w:val="20"/>
              </w:rPr>
              <w:t>Проект</w:t>
            </w:r>
          </w:p>
        </w:tc>
      </w:tr>
      <w:tr w:rsidR="00E6150F">
        <w:trPr>
          <w:trHeight w:val="255"/>
        </w:trPr>
        <w:tc>
          <w:tcPr>
            <w:tcW w:w="0" w:type="auto"/>
            <w:vMerge/>
            <w:tcBorders>
              <w:top w:val="single" w:sz="4" w:space="0" w:color="auto"/>
              <w:left w:val="single" w:sz="4" w:space="0" w:color="auto"/>
              <w:bottom w:val="single" w:sz="4" w:space="0" w:color="auto"/>
              <w:right w:val="single" w:sz="4" w:space="0" w:color="auto"/>
            </w:tcBorders>
            <w:vAlign w:val="center"/>
          </w:tcPr>
          <w:p w:rsidR="00E6150F" w:rsidRDefault="00E6150F">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6150F" w:rsidRDefault="00E6150F">
            <w:pPr>
              <w:rPr>
                <w:sz w:val="20"/>
                <w:szCs w:val="20"/>
              </w:rPr>
            </w:pPr>
          </w:p>
        </w:tc>
        <w:tc>
          <w:tcPr>
            <w:tcW w:w="1418" w:type="dxa"/>
            <w:tcBorders>
              <w:top w:val="nil"/>
              <w:left w:val="nil"/>
              <w:bottom w:val="single" w:sz="4" w:space="0" w:color="auto"/>
              <w:right w:val="single" w:sz="4" w:space="0" w:color="auto"/>
            </w:tcBorders>
          </w:tcPr>
          <w:p w:rsidR="00E6150F" w:rsidRDefault="00E6150F">
            <w:pPr>
              <w:jc w:val="center"/>
              <w:rPr>
                <w:sz w:val="20"/>
                <w:szCs w:val="20"/>
              </w:rPr>
            </w:pPr>
            <w:r>
              <w:rPr>
                <w:sz w:val="20"/>
                <w:szCs w:val="20"/>
              </w:rPr>
              <w:t>201</w:t>
            </w:r>
            <w:r w:rsidR="00057FF4">
              <w:rPr>
                <w:sz w:val="20"/>
                <w:szCs w:val="20"/>
              </w:rPr>
              <w:t>8</w:t>
            </w:r>
            <w:r>
              <w:rPr>
                <w:sz w:val="20"/>
                <w:szCs w:val="20"/>
              </w:rPr>
              <w:t xml:space="preserve"> год</w:t>
            </w:r>
          </w:p>
        </w:tc>
        <w:tc>
          <w:tcPr>
            <w:tcW w:w="1276" w:type="dxa"/>
            <w:tcBorders>
              <w:top w:val="nil"/>
              <w:left w:val="nil"/>
              <w:bottom w:val="single" w:sz="4" w:space="0" w:color="auto"/>
              <w:right w:val="single" w:sz="4" w:space="0" w:color="auto"/>
            </w:tcBorders>
          </w:tcPr>
          <w:p w:rsidR="00E6150F" w:rsidRDefault="00E6150F">
            <w:pPr>
              <w:jc w:val="center"/>
              <w:rPr>
                <w:sz w:val="20"/>
                <w:szCs w:val="20"/>
              </w:rPr>
            </w:pPr>
            <w:r>
              <w:rPr>
                <w:sz w:val="20"/>
                <w:szCs w:val="20"/>
              </w:rPr>
              <w:t>201</w:t>
            </w:r>
            <w:r w:rsidR="00057FF4">
              <w:rPr>
                <w:sz w:val="20"/>
                <w:szCs w:val="20"/>
              </w:rPr>
              <w:t>9</w:t>
            </w:r>
            <w:r>
              <w:rPr>
                <w:sz w:val="20"/>
                <w:szCs w:val="20"/>
              </w:rPr>
              <w:t xml:space="preserve"> год</w:t>
            </w:r>
          </w:p>
        </w:tc>
        <w:tc>
          <w:tcPr>
            <w:tcW w:w="1275" w:type="dxa"/>
            <w:tcBorders>
              <w:top w:val="nil"/>
              <w:left w:val="nil"/>
              <w:bottom w:val="single" w:sz="4" w:space="0" w:color="auto"/>
              <w:right w:val="single" w:sz="4" w:space="0" w:color="auto"/>
            </w:tcBorders>
          </w:tcPr>
          <w:p w:rsidR="00E6150F" w:rsidRDefault="00E6150F">
            <w:pPr>
              <w:jc w:val="center"/>
              <w:rPr>
                <w:sz w:val="20"/>
                <w:szCs w:val="20"/>
              </w:rPr>
            </w:pPr>
            <w:r>
              <w:rPr>
                <w:sz w:val="20"/>
                <w:szCs w:val="20"/>
              </w:rPr>
              <w:t>20</w:t>
            </w:r>
            <w:r w:rsidR="00057FF4">
              <w:rPr>
                <w:sz w:val="20"/>
                <w:szCs w:val="20"/>
              </w:rPr>
              <w:t>20</w:t>
            </w:r>
            <w:r>
              <w:rPr>
                <w:sz w:val="20"/>
                <w:szCs w:val="20"/>
              </w:rPr>
              <w:t xml:space="preserve"> год</w:t>
            </w:r>
          </w:p>
        </w:tc>
      </w:tr>
      <w:tr w:rsidR="00E6150F">
        <w:trPr>
          <w:trHeight w:val="255"/>
        </w:trPr>
        <w:tc>
          <w:tcPr>
            <w:tcW w:w="4410" w:type="dxa"/>
            <w:tcBorders>
              <w:top w:val="nil"/>
              <w:left w:val="single" w:sz="4" w:space="0" w:color="auto"/>
              <w:bottom w:val="single" w:sz="4" w:space="0" w:color="auto"/>
              <w:right w:val="single" w:sz="4" w:space="0" w:color="auto"/>
            </w:tcBorders>
            <w:vAlign w:val="bottom"/>
          </w:tcPr>
          <w:p w:rsidR="00E6150F" w:rsidRDefault="00E6150F">
            <w:pPr>
              <w:rPr>
                <w:sz w:val="20"/>
                <w:szCs w:val="20"/>
              </w:rPr>
            </w:pPr>
            <w:r>
              <w:rPr>
                <w:sz w:val="20"/>
                <w:szCs w:val="20"/>
              </w:rPr>
              <w:t>Общий объем, тыс. рублей.</w:t>
            </w:r>
          </w:p>
        </w:tc>
        <w:tc>
          <w:tcPr>
            <w:tcW w:w="1275" w:type="dxa"/>
            <w:tcBorders>
              <w:top w:val="nil"/>
              <w:left w:val="nil"/>
              <w:bottom w:val="single" w:sz="4" w:space="0" w:color="auto"/>
              <w:right w:val="single" w:sz="4" w:space="0" w:color="auto"/>
            </w:tcBorders>
            <w:noWrap/>
            <w:vAlign w:val="bottom"/>
          </w:tcPr>
          <w:p w:rsidR="00E6150F" w:rsidRDefault="00722C91">
            <w:pPr>
              <w:jc w:val="right"/>
              <w:rPr>
                <w:sz w:val="20"/>
                <w:szCs w:val="20"/>
              </w:rPr>
            </w:pPr>
            <w:r>
              <w:rPr>
                <w:sz w:val="20"/>
                <w:szCs w:val="20"/>
              </w:rPr>
              <w:t>1</w:t>
            </w:r>
            <w:r w:rsidR="00057FF4">
              <w:rPr>
                <w:sz w:val="20"/>
                <w:szCs w:val="20"/>
              </w:rPr>
              <w:t>38150,6</w:t>
            </w:r>
          </w:p>
        </w:tc>
        <w:tc>
          <w:tcPr>
            <w:tcW w:w="1418" w:type="dxa"/>
            <w:tcBorders>
              <w:top w:val="nil"/>
              <w:left w:val="nil"/>
              <w:bottom w:val="single" w:sz="4" w:space="0" w:color="auto"/>
              <w:right w:val="single" w:sz="4" w:space="0" w:color="auto"/>
            </w:tcBorders>
            <w:noWrap/>
            <w:vAlign w:val="bottom"/>
          </w:tcPr>
          <w:p w:rsidR="00E6150F" w:rsidRDefault="00E6150F">
            <w:pPr>
              <w:jc w:val="right"/>
              <w:rPr>
                <w:sz w:val="20"/>
                <w:szCs w:val="20"/>
              </w:rPr>
            </w:pPr>
            <w:r>
              <w:rPr>
                <w:sz w:val="20"/>
                <w:szCs w:val="20"/>
              </w:rPr>
              <w:t>137</w:t>
            </w:r>
            <w:r w:rsidR="00057FF4">
              <w:rPr>
                <w:sz w:val="20"/>
                <w:szCs w:val="20"/>
              </w:rPr>
              <w:t>827,6</w:t>
            </w:r>
          </w:p>
        </w:tc>
        <w:tc>
          <w:tcPr>
            <w:tcW w:w="1276" w:type="dxa"/>
            <w:noWrap/>
            <w:vAlign w:val="bottom"/>
          </w:tcPr>
          <w:p w:rsidR="00E6150F" w:rsidRDefault="00057FF4">
            <w:pPr>
              <w:jc w:val="right"/>
              <w:rPr>
                <w:sz w:val="20"/>
                <w:szCs w:val="20"/>
              </w:rPr>
            </w:pPr>
            <w:r>
              <w:rPr>
                <w:sz w:val="20"/>
                <w:szCs w:val="20"/>
              </w:rPr>
              <w:t>132774,1</w:t>
            </w:r>
          </w:p>
        </w:tc>
        <w:tc>
          <w:tcPr>
            <w:tcW w:w="1275" w:type="dxa"/>
            <w:tcBorders>
              <w:top w:val="nil"/>
              <w:left w:val="single" w:sz="4" w:space="0" w:color="auto"/>
              <w:bottom w:val="single" w:sz="4" w:space="0" w:color="auto"/>
              <w:right w:val="single" w:sz="4" w:space="0" w:color="auto"/>
            </w:tcBorders>
            <w:noWrap/>
            <w:vAlign w:val="bottom"/>
          </w:tcPr>
          <w:p w:rsidR="00E6150F" w:rsidRDefault="00E6150F">
            <w:pPr>
              <w:jc w:val="right"/>
              <w:rPr>
                <w:sz w:val="20"/>
                <w:szCs w:val="20"/>
              </w:rPr>
            </w:pPr>
            <w:r>
              <w:rPr>
                <w:sz w:val="20"/>
                <w:szCs w:val="20"/>
              </w:rPr>
              <w:t>1</w:t>
            </w:r>
            <w:r w:rsidR="00057FF4">
              <w:rPr>
                <w:sz w:val="20"/>
                <w:szCs w:val="20"/>
              </w:rPr>
              <w:t>31266,1</w:t>
            </w:r>
          </w:p>
        </w:tc>
      </w:tr>
      <w:tr w:rsidR="00E6150F">
        <w:trPr>
          <w:trHeight w:val="510"/>
        </w:trPr>
        <w:tc>
          <w:tcPr>
            <w:tcW w:w="4410" w:type="dxa"/>
            <w:tcBorders>
              <w:top w:val="nil"/>
              <w:left w:val="single" w:sz="4" w:space="0" w:color="auto"/>
              <w:bottom w:val="single" w:sz="4" w:space="0" w:color="auto"/>
              <w:right w:val="single" w:sz="4" w:space="0" w:color="auto"/>
            </w:tcBorders>
            <w:vAlign w:val="bottom"/>
          </w:tcPr>
          <w:p w:rsidR="00E6150F" w:rsidRDefault="00E6150F">
            <w:pPr>
              <w:rPr>
                <w:sz w:val="20"/>
                <w:szCs w:val="20"/>
              </w:rPr>
            </w:pPr>
            <w:r>
              <w:rPr>
                <w:sz w:val="20"/>
                <w:szCs w:val="20"/>
              </w:rPr>
              <w:t>Доля в бюджетных ассигнованиях районного  бюджета, %</w:t>
            </w:r>
          </w:p>
        </w:tc>
        <w:tc>
          <w:tcPr>
            <w:tcW w:w="1275" w:type="dxa"/>
            <w:tcBorders>
              <w:top w:val="nil"/>
              <w:left w:val="nil"/>
              <w:bottom w:val="single" w:sz="4" w:space="0" w:color="auto"/>
              <w:right w:val="single" w:sz="4" w:space="0" w:color="auto"/>
            </w:tcBorders>
            <w:noWrap/>
            <w:vAlign w:val="bottom"/>
          </w:tcPr>
          <w:p w:rsidR="00E6150F" w:rsidRDefault="00722C91">
            <w:pPr>
              <w:jc w:val="right"/>
              <w:rPr>
                <w:sz w:val="20"/>
                <w:szCs w:val="20"/>
              </w:rPr>
            </w:pPr>
            <w:r>
              <w:rPr>
                <w:sz w:val="20"/>
                <w:szCs w:val="20"/>
              </w:rPr>
              <w:t>7</w:t>
            </w:r>
            <w:r w:rsidR="00057FF4">
              <w:rPr>
                <w:sz w:val="20"/>
                <w:szCs w:val="20"/>
              </w:rPr>
              <w:t>2,8</w:t>
            </w:r>
          </w:p>
        </w:tc>
        <w:tc>
          <w:tcPr>
            <w:tcW w:w="1418" w:type="dxa"/>
            <w:tcBorders>
              <w:top w:val="nil"/>
              <w:left w:val="nil"/>
              <w:bottom w:val="single" w:sz="4" w:space="0" w:color="auto"/>
              <w:right w:val="single" w:sz="4" w:space="0" w:color="auto"/>
            </w:tcBorders>
            <w:noWrap/>
            <w:vAlign w:val="bottom"/>
          </w:tcPr>
          <w:p w:rsidR="00E6150F" w:rsidRDefault="00057FF4">
            <w:pPr>
              <w:jc w:val="right"/>
              <w:rPr>
                <w:sz w:val="20"/>
                <w:szCs w:val="20"/>
              </w:rPr>
            </w:pPr>
            <w:r>
              <w:rPr>
                <w:sz w:val="20"/>
                <w:szCs w:val="20"/>
              </w:rPr>
              <w:t>66,1</w:t>
            </w:r>
          </w:p>
        </w:tc>
        <w:tc>
          <w:tcPr>
            <w:tcW w:w="1276" w:type="dxa"/>
            <w:tcBorders>
              <w:top w:val="single" w:sz="4" w:space="0" w:color="auto"/>
              <w:left w:val="nil"/>
              <w:bottom w:val="single" w:sz="4" w:space="0" w:color="auto"/>
              <w:right w:val="single" w:sz="4" w:space="0" w:color="auto"/>
            </w:tcBorders>
            <w:noWrap/>
            <w:vAlign w:val="bottom"/>
          </w:tcPr>
          <w:p w:rsidR="00E6150F" w:rsidRDefault="00057FF4">
            <w:pPr>
              <w:jc w:val="right"/>
              <w:rPr>
                <w:sz w:val="20"/>
                <w:szCs w:val="20"/>
              </w:rPr>
            </w:pPr>
            <w:r>
              <w:rPr>
                <w:sz w:val="20"/>
                <w:szCs w:val="20"/>
              </w:rPr>
              <w:t>66,5</w:t>
            </w:r>
          </w:p>
        </w:tc>
        <w:tc>
          <w:tcPr>
            <w:tcW w:w="1275" w:type="dxa"/>
            <w:tcBorders>
              <w:top w:val="nil"/>
              <w:left w:val="nil"/>
              <w:bottom w:val="single" w:sz="4" w:space="0" w:color="auto"/>
              <w:right w:val="single" w:sz="4" w:space="0" w:color="auto"/>
            </w:tcBorders>
            <w:noWrap/>
            <w:vAlign w:val="bottom"/>
          </w:tcPr>
          <w:p w:rsidR="00E6150F" w:rsidRDefault="00057FF4">
            <w:pPr>
              <w:jc w:val="right"/>
              <w:rPr>
                <w:sz w:val="20"/>
                <w:szCs w:val="20"/>
              </w:rPr>
            </w:pPr>
            <w:r>
              <w:rPr>
                <w:sz w:val="20"/>
                <w:szCs w:val="20"/>
              </w:rPr>
              <w:t>64,5</w:t>
            </w:r>
          </w:p>
        </w:tc>
      </w:tr>
      <w:tr w:rsidR="00E6150F">
        <w:trPr>
          <w:trHeight w:val="255"/>
        </w:trPr>
        <w:tc>
          <w:tcPr>
            <w:tcW w:w="4410" w:type="dxa"/>
            <w:tcBorders>
              <w:top w:val="nil"/>
              <w:left w:val="single" w:sz="4" w:space="0" w:color="auto"/>
              <w:bottom w:val="single" w:sz="4" w:space="0" w:color="auto"/>
              <w:right w:val="single" w:sz="4" w:space="0" w:color="auto"/>
            </w:tcBorders>
            <w:vAlign w:val="bottom"/>
          </w:tcPr>
          <w:p w:rsidR="00E6150F" w:rsidRDefault="00E6150F">
            <w:pPr>
              <w:rPr>
                <w:sz w:val="20"/>
                <w:szCs w:val="20"/>
              </w:rPr>
            </w:pPr>
            <w:r>
              <w:rPr>
                <w:sz w:val="20"/>
                <w:szCs w:val="20"/>
              </w:rPr>
              <w:t>Прирост (снижение) к 201</w:t>
            </w:r>
            <w:r w:rsidR="00057FF4">
              <w:rPr>
                <w:sz w:val="20"/>
                <w:szCs w:val="20"/>
              </w:rPr>
              <w:t>7</w:t>
            </w:r>
            <w:r>
              <w:rPr>
                <w:sz w:val="20"/>
                <w:szCs w:val="20"/>
              </w:rPr>
              <w:t xml:space="preserve"> году, тыс. рублей.</w:t>
            </w:r>
          </w:p>
        </w:tc>
        <w:tc>
          <w:tcPr>
            <w:tcW w:w="1275" w:type="dxa"/>
            <w:tcBorders>
              <w:top w:val="nil"/>
              <w:left w:val="nil"/>
              <w:bottom w:val="single" w:sz="4" w:space="0" w:color="auto"/>
              <w:right w:val="single" w:sz="4" w:space="0" w:color="auto"/>
            </w:tcBorders>
            <w:noWrap/>
            <w:vAlign w:val="bottom"/>
          </w:tcPr>
          <w:p w:rsidR="00E6150F" w:rsidRDefault="00E6150F">
            <w:pPr>
              <w:rPr>
                <w:sz w:val="20"/>
                <w:szCs w:val="20"/>
              </w:rPr>
            </w:pPr>
            <w:r>
              <w:rPr>
                <w:sz w:val="20"/>
                <w:szCs w:val="20"/>
              </w:rPr>
              <w:t> </w:t>
            </w:r>
          </w:p>
        </w:tc>
        <w:tc>
          <w:tcPr>
            <w:tcW w:w="1418" w:type="dxa"/>
            <w:tcBorders>
              <w:top w:val="nil"/>
              <w:left w:val="nil"/>
              <w:bottom w:val="single" w:sz="4" w:space="0" w:color="auto"/>
              <w:right w:val="single" w:sz="4" w:space="0" w:color="auto"/>
            </w:tcBorders>
            <w:noWrap/>
            <w:vAlign w:val="bottom"/>
          </w:tcPr>
          <w:p w:rsidR="00E6150F" w:rsidRDefault="00E6150F">
            <w:pPr>
              <w:jc w:val="right"/>
              <w:rPr>
                <w:sz w:val="20"/>
                <w:szCs w:val="20"/>
              </w:rPr>
            </w:pPr>
            <w:r>
              <w:rPr>
                <w:sz w:val="20"/>
                <w:szCs w:val="20"/>
              </w:rPr>
              <w:t>-</w:t>
            </w:r>
            <w:r w:rsidR="00057FF4">
              <w:rPr>
                <w:sz w:val="20"/>
                <w:szCs w:val="20"/>
              </w:rPr>
              <w:t>323,0</w:t>
            </w:r>
          </w:p>
        </w:tc>
        <w:tc>
          <w:tcPr>
            <w:tcW w:w="1276" w:type="dxa"/>
            <w:tcBorders>
              <w:top w:val="nil"/>
              <w:left w:val="nil"/>
              <w:bottom w:val="single" w:sz="4" w:space="0" w:color="auto"/>
              <w:right w:val="single" w:sz="4" w:space="0" w:color="auto"/>
            </w:tcBorders>
            <w:noWrap/>
            <w:vAlign w:val="bottom"/>
          </w:tcPr>
          <w:p w:rsidR="00E6150F" w:rsidRDefault="00057FF4">
            <w:pPr>
              <w:jc w:val="right"/>
              <w:rPr>
                <w:sz w:val="20"/>
                <w:szCs w:val="20"/>
              </w:rPr>
            </w:pPr>
            <w:r>
              <w:rPr>
                <w:sz w:val="20"/>
                <w:szCs w:val="20"/>
              </w:rPr>
              <w:t>-5376,5</w:t>
            </w:r>
          </w:p>
        </w:tc>
        <w:tc>
          <w:tcPr>
            <w:tcW w:w="1275" w:type="dxa"/>
            <w:tcBorders>
              <w:top w:val="nil"/>
              <w:left w:val="nil"/>
              <w:bottom w:val="single" w:sz="4" w:space="0" w:color="auto"/>
              <w:right w:val="single" w:sz="4" w:space="0" w:color="auto"/>
            </w:tcBorders>
            <w:noWrap/>
            <w:vAlign w:val="bottom"/>
          </w:tcPr>
          <w:p w:rsidR="00E6150F" w:rsidRDefault="00057FF4">
            <w:pPr>
              <w:jc w:val="right"/>
              <w:rPr>
                <w:sz w:val="20"/>
                <w:szCs w:val="20"/>
              </w:rPr>
            </w:pPr>
            <w:r>
              <w:rPr>
                <w:sz w:val="20"/>
                <w:szCs w:val="20"/>
              </w:rPr>
              <w:t>-6884,5</w:t>
            </w:r>
          </w:p>
        </w:tc>
      </w:tr>
      <w:tr w:rsidR="00E6150F">
        <w:trPr>
          <w:trHeight w:val="255"/>
        </w:trPr>
        <w:tc>
          <w:tcPr>
            <w:tcW w:w="4410" w:type="dxa"/>
            <w:tcBorders>
              <w:top w:val="nil"/>
              <w:left w:val="single" w:sz="4" w:space="0" w:color="auto"/>
              <w:bottom w:val="single" w:sz="4" w:space="0" w:color="auto"/>
              <w:right w:val="single" w:sz="4" w:space="0" w:color="auto"/>
            </w:tcBorders>
            <w:vAlign w:val="bottom"/>
          </w:tcPr>
          <w:p w:rsidR="00E6150F" w:rsidRDefault="00E6150F">
            <w:pPr>
              <w:rPr>
                <w:sz w:val="20"/>
                <w:szCs w:val="20"/>
              </w:rPr>
            </w:pPr>
            <w:r>
              <w:rPr>
                <w:sz w:val="20"/>
                <w:szCs w:val="20"/>
              </w:rPr>
              <w:t>Рост (снижение) к уровню 201</w:t>
            </w:r>
            <w:r w:rsidR="00057FF4">
              <w:rPr>
                <w:sz w:val="20"/>
                <w:szCs w:val="20"/>
              </w:rPr>
              <w:t>7</w:t>
            </w:r>
            <w:r>
              <w:rPr>
                <w:sz w:val="20"/>
                <w:szCs w:val="20"/>
              </w:rPr>
              <w:t xml:space="preserve"> года, %</w:t>
            </w:r>
          </w:p>
        </w:tc>
        <w:tc>
          <w:tcPr>
            <w:tcW w:w="1275" w:type="dxa"/>
            <w:tcBorders>
              <w:top w:val="nil"/>
              <w:left w:val="nil"/>
              <w:bottom w:val="single" w:sz="4" w:space="0" w:color="auto"/>
              <w:right w:val="single" w:sz="4" w:space="0" w:color="auto"/>
            </w:tcBorders>
            <w:noWrap/>
            <w:vAlign w:val="bottom"/>
          </w:tcPr>
          <w:p w:rsidR="00E6150F" w:rsidRDefault="00E6150F">
            <w:pPr>
              <w:rPr>
                <w:sz w:val="20"/>
                <w:szCs w:val="20"/>
              </w:rPr>
            </w:pPr>
            <w:r>
              <w:rPr>
                <w:sz w:val="20"/>
                <w:szCs w:val="20"/>
              </w:rPr>
              <w:t> </w:t>
            </w:r>
          </w:p>
        </w:tc>
        <w:tc>
          <w:tcPr>
            <w:tcW w:w="1418" w:type="dxa"/>
            <w:tcBorders>
              <w:top w:val="nil"/>
              <w:left w:val="nil"/>
              <w:bottom w:val="single" w:sz="4" w:space="0" w:color="auto"/>
              <w:right w:val="single" w:sz="4" w:space="0" w:color="auto"/>
            </w:tcBorders>
            <w:noWrap/>
            <w:vAlign w:val="bottom"/>
          </w:tcPr>
          <w:p w:rsidR="00E6150F" w:rsidRDefault="00057FF4">
            <w:pPr>
              <w:jc w:val="right"/>
              <w:rPr>
                <w:sz w:val="20"/>
                <w:szCs w:val="20"/>
              </w:rPr>
            </w:pPr>
            <w:r>
              <w:rPr>
                <w:sz w:val="20"/>
                <w:szCs w:val="20"/>
              </w:rPr>
              <w:t>0,2</w:t>
            </w:r>
          </w:p>
        </w:tc>
        <w:tc>
          <w:tcPr>
            <w:tcW w:w="1276" w:type="dxa"/>
            <w:tcBorders>
              <w:top w:val="nil"/>
              <w:left w:val="nil"/>
              <w:bottom w:val="single" w:sz="4" w:space="0" w:color="auto"/>
              <w:right w:val="single" w:sz="4" w:space="0" w:color="auto"/>
            </w:tcBorders>
            <w:noWrap/>
            <w:vAlign w:val="bottom"/>
          </w:tcPr>
          <w:p w:rsidR="00E6150F" w:rsidRDefault="00057FF4">
            <w:pPr>
              <w:jc w:val="right"/>
              <w:rPr>
                <w:sz w:val="20"/>
                <w:szCs w:val="20"/>
              </w:rPr>
            </w:pPr>
            <w:r>
              <w:rPr>
                <w:sz w:val="20"/>
                <w:szCs w:val="20"/>
              </w:rPr>
              <w:t>3,9</w:t>
            </w:r>
          </w:p>
        </w:tc>
        <w:tc>
          <w:tcPr>
            <w:tcW w:w="1275" w:type="dxa"/>
            <w:tcBorders>
              <w:top w:val="nil"/>
              <w:left w:val="nil"/>
              <w:bottom w:val="single" w:sz="4" w:space="0" w:color="auto"/>
              <w:right w:val="single" w:sz="4" w:space="0" w:color="auto"/>
            </w:tcBorders>
            <w:noWrap/>
            <w:vAlign w:val="bottom"/>
          </w:tcPr>
          <w:p w:rsidR="00E6150F" w:rsidRDefault="00057FF4">
            <w:pPr>
              <w:jc w:val="right"/>
              <w:rPr>
                <w:sz w:val="20"/>
                <w:szCs w:val="20"/>
              </w:rPr>
            </w:pPr>
            <w:r>
              <w:rPr>
                <w:sz w:val="20"/>
                <w:szCs w:val="20"/>
              </w:rPr>
              <w:t>5,0</w:t>
            </w:r>
          </w:p>
        </w:tc>
      </w:tr>
    </w:tbl>
    <w:p w:rsidR="00CE7A96" w:rsidRDefault="00CE7A96" w:rsidP="005D52D1">
      <w:pPr>
        <w:pStyle w:val="20"/>
        <w:spacing w:after="0" w:line="240" w:lineRule="auto"/>
        <w:ind w:left="0" w:firstLine="840"/>
        <w:jc w:val="both"/>
        <w:rPr>
          <w:sz w:val="28"/>
          <w:szCs w:val="28"/>
        </w:rPr>
      </w:pPr>
    </w:p>
    <w:p w:rsidR="005D52D1" w:rsidRPr="00BA3717" w:rsidRDefault="005D52D1" w:rsidP="000D022F">
      <w:pPr>
        <w:pStyle w:val="20"/>
        <w:spacing w:after="0" w:line="240" w:lineRule="auto"/>
        <w:jc w:val="both"/>
        <w:rPr>
          <w:sz w:val="28"/>
          <w:szCs w:val="28"/>
        </w:rPr>
      </w:pPr>
    </w:p>
    <w:p w:rsidR="00BA3717" w:rsidRPr="00BA3717" w:rsidRDefault="00BA3717" w:rsidP="00C34220">
      <w:pPr>
        <w:pStyle w:val="NormalANX"/>
        <w:spacing w:before="0" w:after="0" w:line="240" w:lineRule="auto"/>
        <w:rPr>
          <w:b/>
          <w:i/>
          <w:szCs w:val="28"/>
        </w:rPr>
      </w:pPr>
    </w:p>
    <w:p w:rsidR="00D9580C" w:rsidRDefault="00374ED5" w:rsidP="00C34220">
      <w:pPr>
        <w:pStyle w:val="NormalANX"/>
        <w:spacing w:before="0" w:after="0" w:line="240" w:lineRule="auto"/>
        <w:rPr>
          <w:szCs w:val="28"/>
        </w:rPr>
      </w:pPr>
      <w:r>
        <w:rPr>
          <w:szCs w:val="28"/>
        </w:rPr>
        <w:t>В 201</w:t>
      </w:r>
      <w:r w:rsidR="00057FF4">
        <w:rPr>
          <w:szCs w:val="28"/>
        </w:rPr>
        <w:t>8</w:t>
      </w:r>
      <w:r>
        <w:rPr>
          <w:szCs w:val="28"/>
        </w:rPr>
        <w:t xml:space="preserve"> году про</w:t>
      </w:r>
      <w:r w:rsidR="00D9580C">
        <w:rPr>
          <w:szCs w:val="28"/>
        </w:rPr>
        <w:t>д</w:t>
      </w:r>
      <w:r>
        <w:rPr>
          <w:szCs w:val="28"/>
        </w:rPr>
        <w:t xml:space="preserve">олжится реализация мероприятий, направленных  </w:t>
      </w:r>
      <w:r w:rsidR="00D9580C">
        <w:rPr>
          <w:szCs w:val="28"/>
        </w:rPr>
        <w:t>на решение первоочередных задач, поставленных в Указах Президента Российской Федерации, а также в иных поручениях Президента и Правительства Российской Федерации.</w:t>
      </w:r>
    </w:p>
    <w:p w:rsidR="00D9580C" w:rsidRDefault="00D9580C" w:rsidP="00C34220">
      <w:pPr>
        <w:pStyle w:val="NormalANX"/>
        <w:spacing w:before="0" w:after="0" w:line="240" w:lineRule="auto"/>
        <w:rPr>
          <w:szCs w:val="28"/>
        </w:rPr>
      </w:pPr>
      <w:r>
        <w:rPr>
          <w:szCs w:val="28"/>
        </w:rPr>
        <w:t>Средства на вышеуказанные цели будут учтены в составе бюджетных смет  казенных учреждений и планов финансово-хозяйственной деятельности бюджетных учреждений. Для этого также будут привлекаться и высвобождающиеся средства от проведения мероприятий по оптимизации сети.</w:t>
      </w:r>
    </w:p>
    <w:p w:rsidR="00BA3717" w:rsidRPr="00BA3717" w:rsidRDefault="00D9580C" w:rsidP="00C34220">
      <w:pPr>
        <w:pStyle w:val="NormalANX"/>
        <w:spacing w:before="0" w:after="0" w:line="240" w:lineRule="auto"/>
        <w:rPr>
          <w:szCs w:val="28"/>
        </w:rPr>
      </w:pPr>
      <w:r>
        <w:rPr>
          <w:szCs w:val="28"/>
        </w:rPr>
        <w:t>Бюджет</w:t>
      </w:r>
      <w:r w:rsidR="008F1BFC">
        <w:rPr>
          <w:szCs w:val="28"/>
        </w:rPr>
        <w:t>ные ассигнования, предусмотренные по данному разделу, позволяют реализовать приоритет</w:t>
      </w:r>
      <w:r w:rsidR="002B5B0B">
        <w:rPr>
          <w:szCs w:val="28"/>
        </w:rPr>
        <w:t xml:space="preserve">ные направления </w:t>
      </w:r>
      <w:r w:rsidR="008F1BFC">
        <w:rPr>
          <w:szCs w:val="28"/>
        </w:rPr>
        <w:t xml:space="preserve"> государственной политики в области  образования, </w:t>
      </w:r>
      <w:r w:rsidR="002B5B0B">
        <w:rPr>
          <w:szCs w:val="28"/>
        </w:rPr>
        <w:t xml:space="preserve"> в том числе:</w:t>
      </w:r>
    </w:p>
    <w:p w:rsidR="00BA3717" w:rsidRDefault="00BA3717" w:rsidP="00C34220">
      <w:pPr>
        <w:autoSpaceDE w:val="0"/>
        <w:autoSpaceDN w:val="0"/>
        <w:adjustRightInd w:val="0"/>
        <w:ind w:firstLine="720"/>
        <w:jc w:val="both"/>
        <w:rPr>
          <w:sz w:val="28"/>
          <w:szCs w:val="28"/>
        </w:rPr>
      </w:pPr>
      <w:r w:rsidRPr="00BA3717">
        <w:rPr>
          <w:sz w:val="28"/>
          <w:szCs w:val="28"/>
        </w:rPr>
        <w:t>организаци</w:t>
      </w:r>
      <w:r w:rsidR="002B5B0B">
        <w:rPr>
          <w:sz w:val="28"/>
          <w:szCs w:val="28"/>
        </w:rPr>
        <w:t>я</w:t>
      </w:r>
      <w:r w:rsidRPr="00BA3717">
        <w:rPr>
          <w:sz w:val="28"/>
          <w:szCs w:val="28"/>
        </w:rPr>
        <w:t xml:space="preserve"> предоставления общедоступного и бесплатного дошкольного, начального общего, основного общего, среднего (полного) общего образования по основным общеобраз</w:t>
      </w:r>
      <w:r w:rsidRPr="00BA3717">
        <w:rPr>
          <w:sz w:val="28"/>
          <w:szCs w:val="28"/>
        </w:rPr>
        <w:t>о</w:t>
      </w:r>
      <w:r w:rsidRPr="00BA3717">
        <w:rPr>
          <w:sz w:val="28"/>
          <w:szCs w:val="28"/>
        </w:rPr>
        <w:t xml:space="preserve">вательным программам в </w:t>
      </w:r>
      <w:r>
        <w:rPr>
          <w:sz w:val="28"/>
          <w:szCs w:val="28"/>
        </w:rPr>
        <w:t xml:space="preserve"> муниципальных </w:t>
      </w:r>
      <w:r w:rsidRPr="00BA3717">
        <w:rPr>
          <w:sz w:val="28"/>
          <w:szCs w:val="28"/>
        </w:rPr>
        <w:t>образовательных учреждениях</w:t>
      </w:r>
      <w:r>
        <w:rPr>
          <w:sz w:val="28"/>
          <w:szCs w:val="28"/>
        </w:rPr>
        <w:t xml:space="preserve"> </w:t>
      </w:r>
      <w:r w:rsidR="00CE0BC7">
        <w:rPr>
          <w:sz w:val="28"/>
          <w:szCs w:val="28"/>
        </w:rPr>
        <w:t>Дубенского муниципального района;</w:t>
      </w:r>
    </w:p>
    <w:p w:rsidR="002B5B0B" w:rsidRDefault="008F1BFC" w:rsidP="00C34220">
      <w:pPr>
        <w:autoSpaceDE w:val="0"/>
        <w:autoSpaceDN w:val="0"/>
        <w:adjustRightInd w:val="0"/>
        <w:ind w:firstLine="720"/>
        <w:jc w:val="both"/>
        <w:rPr>
          <w:sz w:val="28"/>
          <w:szCs w:val="28"/>
        </w:rPr>
      </w:pPr>
      <w:r>
        <w:rPr>
          <w:sz w:val="28"/>
          <w:szCs w:val="28"/>
        </w:rPr>
        <w:t>организаци</w:t>
      </w:r>
      <w:r w:rsidR="002B5B0B">
        <w:rPr>
          <w:sz w:val="28"/>
          <w:szCs w:val="28"/>
        </w:rPr>
        <w:t>я</w:t>
      </w:r>
      <w:r>
        <w:rPr>
          <w:sz w:val="28"/>
          <w:szCs w:val="28"/>
        </w:rPr>
        <w:t xml:space="preserve"> предоставления дополнительного образования в муниципальных образовательных учреждениях Дубенского муниципального района</w:t>
      </w:r>
      <w:r w:rsidR="002B5B0B">
        <w:rPr>
          <w:sz w:val="28"/>
          <w:szCs w:val="28"/>
        </w:rPr>
        <w:t>.</w:t>
      </w:r>
    </w:p>
    <w:p w:rsidR="00776927" w:rsidRDefault="002B5B0B" w:rsidP="00C34220">
      <w:pPr>
        <w:autoSpaceDE w:val="0"/>
        <w:autoSpaceDN w:val="0"/>
        <w:adjustRightInd w:val="0"/>
        <w:ind w:firstLine="720"/>
        <w:jc w:val="both"/>
        <w:rPr>
          <w:sz w:val="28"/>
          <w:szCs w:val="28"/>
        </w:rPr>
      </w:pPr>
      <w:r>
        <w:rPr>
          <w:sz w:val="28"/>
          <w:szCs w:val="28"/>
        </w:rPr>
        <w:t xml:space="preserve">Расходы на реализацию указанных мероприятий, а также иных мероприятий в области образования будут обеспечиваться в рамках муниципальной программы </w:t>
      </w:r>
      <w:r w:rsidR="00C94388">
        <w:rPr>
          <w:sz w:val="28"/>
          <w:szCs w:val="28"/>
        </w:rPr>
        <w:t>«Развитие системы образования Дубенского муниципального района на 2016-2018/2019 годы».</w:t>
      </w:r>
      <w:r w:rsidR="00776927">
        <w:rPr>
          <w:sz w:val="28"/>
          <w:szCs w:val="28"/>
        </w:rPr>
        <w:t xml:space="preserve"> </w:t>
      </w:r>
    </w:p>
    <w:p w:rsidR="00776927" w:rsidRDefault="009A5119" w:rsidP="00776927">
      <w:pPr>
        <w:pStyle w:val="a3"/>
        <w:ind w:firstLine="720"/>
      </w:pPr>
      <w:r>
        <w:t>Расходы по подразделам бюджетной классификации приведены в таблице.</w:t>
      </w:r>
    </w:p>
    <w:p w:rsidR="00763544" w:rsidRDefault="00763544" w:rsidP="00776927">
      <w:pPr>
        <w:pStyle w:val="a3"/>
        <w:ind w:firstLine="720"/>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1620"/>
        <w:gridCol w:w="1620"/>
        <w:gridCol w:w="1620"/>
        <w:gridCol w:w="1620"/>
      </w:tblGrid>
      <w:tr w:rsidR="00F7598F">
        <w:tc>
          <w:tcPr>
            <w:tcW w:w="3168" w:type="dxa"/>
            <w:vMerge w:val="restart"/>
            <w:shd w:val="clear" w:color="auto" w:fill="auto"/>
          </w:tcPr>
          <w:p w:rsidR="002D0E5B" w:rsidRDefault="002D0E5B" w:rsidP="00595B99">
            <w:pPr>
              <w:jc w:val="center"/>
            </w:pPr>
            <w:r>
              <w:t>Показатели</w:t>
            </w:r>
          </w:p>
        </w:tc>
        <w:tc>
          <w:tcPr>
            <w:tcW w:w="1620" w:type="dxa"/>
            <w:vMerge w:val="restart"/>
            <w:shd w:val="clear" w:color="auto" w:fill="auto"/>
          </w:tcPr>
          <w:p w:rsidR="002D0E5B" w:rsidRDefault="002D0E5B" w:rsidP="00595B99">
            <w:pPr>
              <w:jc w:val="center"/>
            </w:pPr>
            <w:r>
              <w:t>201</w:t>
            </w:r>
            <w:r w:rsidR="00057FF4">
              <w:t>7</w:t>
            </w:r>
            <w:r>
              <w:t xml:space="preserve"> год</w:t>
            </w:r>
          </w:p>
        </w:tc>
        <w:tc>
          <w:tcPr>
            <w:tcW w:w="4860" w:type="dxa"/>
            <w:gridSpan w:val="3"/>
            <w:shd w:val="clear" w:color="auto" w:fill="auto"/>
          </w:tcPr>
          <w:p w:rsidR="002D0E5B" w:rsidRDefault="002D0E5B" w:rsidP="00595B99">
            <w:pPr>
              <w:jc w:val="center"/>
            </w:pPr>
            <w:r>
              <w:t>Проект</w:t>
            </w:r>
          </w:p>
        </w:tc>
      </w:tr>
      <w:tr w:rsidR="00F7598F">
        <w:trPr>
          <w:trHeight w:val="363"/>
        </w:trPr>
        <w:tc>
          <w:tcPr>
            <w:tcW w:w="3168" w:type="dxa"/>
            <w:vMerge/>
            <w:shd w:val="clear" w:color="auto" w:fill="auto"/>
          </w:tcPr>
          <w:p w:rsidR="002D0E5B" w:rsidRDefault="002D0E5B" w:rsidP="00D050A9"/>
        </w:tc>
        <w:tc>
          <w:tcPr>
            <w:tcW w:w="1620" w:type="dxa"/>
            <w:vMerge/>
            <w:shd w:val="clear" w:color="auto" w:fill="auto"/>
          </w:tcPr>
          <w:p w:rsidR="002D0E5B" w:rsidRDefault="002D0E5B" w:rsidP="00CE4C23"/>
        </w:tc>
        <w:tc>
          <w:tcPr>
            <w:tcW w:w="1620" w:type="dxa"/>
            <w:shd w:val="clear" w:color="auto" w:fill="auto"/>
          </w:tcPr>
          <w:p w:rsidR="002D0E5B" w:rsidRDefault="002D0E5B" w:rsidP="002D0E5B">
            <w:pPr>
              <w:jc w:val="center"/>
            </w:pPr>
            <w:r>
              <w:t>201</w:t>
            </w:r>
            <w:r w:rsidR="00F7598F">
              <w:t>8</w:t>
            </w:r>
            <w:r>
              <w:t xml:space="preserve"> год</w:t>
            </w:r>
          </w:p>
        </w:tc>
        <w:tc>
          <w:tcPr>
            <w:tcW w:w="1620" w:type="dxa"/>
          </w:tcPr>
          <w:p w:rsidR="002D0E5B" w:rsidRDefault="002D0E5B" w:rsidP="00CE4C23">
            <w:r>
              <w:t>201</w:t>
            </w:r>
            <w:r w:rsidR="000F5035">
              <w:t>8</w:t>
            </w:r>
            <w:r>
              <w:t xml:space="preserve"> год</w:t>
            </w:r>
          </w:p>
        </w:tc>
        <w:tc>
          <w:tcPr>
            <w:tcW w:w="1620" w:type="dxa"/>
          </w:tcPr>
          <w:p w:rsidR="002D0E5B" w:rsidRDefault="002D0E5B" w:rsidP="00CE4C23">
            <w:r>
              <w:t>201</w:t>
            </w:r>
            <w:r w:rsidR="000F5035">
              <w:t>9</w:t>
            </w:r>
            <w:r>
              <w:t xml:space="preserve"> год</w:t>
            </w:r>
          </w:p>
        </w:tc>
      </w:tr>
      <w:tr w:rsidR="00F7598F">
        <w:tc>
          <w:tcPr>
            <w:tcW w:w="3168" w:type="dxa"/>
            <w:shd w:val="clear" w:color="auto" w:fill="auto"/>
          </w:tcPr>
          <w:p w:rsidR="002D0E5B" w:rsidRDefault="002D0E5B" w:rsidP="00D050A9">
            <w:r>
              <w:t>Образование</w:t>
            </w:r>
            <w:r w:rsidR="00FC4676">
              <w:t>,всего</w:t>
            </w:r>
          </w:p>
        </w:tc>
        <w:tc>
          <w:tcPr>
            <w:tcW w:w="1620" w:type="dxa"/>
            <w:shd w:val="clear" w:color="auto" w:fill="auto"/>
          </w:tcPr>
          <w:p w:rsidR="002D0E5B" w:rsidRDefault="00F7598F" w:rsidP="00CE4C23">
            <w:r>
              <w:t>138150,6</w:t>
            </w:r>
          </w:p>
        </w:tc>
        <w:tc>
          <w:tcPr>
            <w:tcW w:w="1620" w:type="dxa"/>
            <w:shd w:val="clear" w:color="auto" w:fill="auto"/>
          </w:tcPr>
          <w:p w:rsidR="002D0E5B" w:rsidRDefault="002D0E5B" w:rsidP="00CE4C23">
            <w:r>
              <w:t>1</w:t>
            </w:r>
            <w:r w:rsidR="00FC4676">
              <w:t>37</w:t>
            </w:r>
            <w:r w:rsidR="00F7598F">
              <w:t>827,6</w:t>
            </w:r>
          </w:p>
        </w:tc>
        <w:tc>
          <w:tcPr>
            <w:tcW w:w="1620" w:type="dxa"/>
          </w:tcPr>
          <w:p w:rsidR="002D0E5B" w:rsidRDefault="00B72C67" w:rsidP="00CE4C23">
            <w:r>
              <w:t>1</w:t>
            </w:r>
            <w:r w:rsidR="00F7598F">
              <w:t>32774,1</w:t>
            </w:r>
          </w:p>
        </w:tc>
        <w:tc>
          <w:tcPr>
            <w:tcW w:w="1620" w:type="dxa"/>
          </w:tcPr>
          <w:p w:rsidR="002D0E5B" w:rsidRDefault="00B72C67" w:rsidP="00CE4C23">
            <w:r>
              <w:t>1</w:t>
            </w:r>
            <w:r w:rsidR="00F7598F">
              <w:t>31266,1</w:t>
            </w:r>
          </w:p>
        </w:tc>
      </w:tr>
      <w:tr w:rsidR="00F7598F">
        <w:tc>
          <w:tcPr>
            <w:tcW w:w="3168" w:type="dxa"/>
            <w:shd w:val="clear" w:color="auto" w:fill="auto"/>
          </w:tcPr>
          <w:p w:rsidR="002D0E5B" w:rsidRDefault="002D0E5B" w:rsidP="00D050A9">
            <w:r>
              <w:t>Дошкольное образование</w:t>
            </w:r>
          </w:p>
        </w:tc>
        <w:tc>
          <w:tcPr>
            <w:tcW w:w="1620" w:type="dxa"/>
            <w:shd w:val="clear" w:color="auto" w:fill="auto"/>
          </w:tcPr>
          <w:p w:rsidR="002D0E5B" w:rsidRDefault="002D0E5B" w:rsidP="00CE4C23">
            <w:r>
              <w:t>2</w:t>
            </w:r>
            <w:r w:rsidR="00F7598F">
              <w:t>4229,6</w:t>
            </w:r>
          </w:p>
        </w:tc>
        <w:tc>
          <w:tcPr>
            <w:tcW w:w="1620" w:type="dxa"/>
            <w:shd w:val="clear" w:color="auto" w:fill="auto"/>
          </w:tcPr>
          <w:p w:rsidR="002D0E5B" w:rsidRDefault="002D0E5B" w:rsidP="00CE4C23">
            <w:r>
              <w:t>2</w:t>
            </w:r>
            <w:r w:rsidR="00F7598F">
              <w:t>6641,7</w:t>
            </w:r>
          </w:p>
        </w:tc>
        <w:tc>
          <w:tcPr>
            <w:tcW w:w="1620" w:type="dxa"/>
          </w:tcPr>
          <w:p w:rsidR="002D0E5B" w:rsidRDefault="00F7598F" w:rsidP="00CE4C23">
            <w:r>
              <w:t>25819,4</w:t>
            </w:r>
          </w:p>
        </w:tc>
        <w:tc>
          <w:tcPr>
            <w:tcW w:w="1620" w:type="dxa"/>
          </w:tcPr>
          <w:p w:rsidR="002D0E5B" w:rsidRDefault="00B72C67" w:rsidP="00CE4C23">
            <w:r>
              <w:t>2</w:t>
            </w:r>
            <w:r w:rsidR="00F7598F">
              <w:t>6578,8</w:t>
            </w:r>
          </w:p>
        </w:tc>
      </w:tr>
      <w:tr w:rsidR="00F7598F">
        <w:tc>
          <w:tcPr>
            <w:tcW w:w="3168" w:type="dxa"/>
            <w:shd w:val="clear" w:color="auto" w:fill="auto"/>
          </w:tcPr>
          <w:p w:rsidR="002D0E5B" w:rsidRDefault="002D0E5B" w:rsidP="00D050A9">
            <w:r>
              <w:t>Общее образование</w:t>
            </w:r>
          </w:p>
        </w:tc>
        <w:tc>
          <w:tcPr>
            <w:tcW w:w="1620" w:type="dxa"/>
            <w:shd w:val="clear" w:color="auto" w:fill="auto"/>
          </w:tcPr>
          <w:p w:rsidR="002D0E5B" w:rsidRDefault="00F7598F" w:rsidP="00CE4C23">
            <w:r>
              <w:t>108357,0</w:t>
            </w:r>
          </w:p>
        </w:tc>
        <w:tc>
          <w:tcPr>
            <w:tcW w:w="1620" w:type="dxa"/>
            <w:shd w:val="clear" w:color="auto" w:fill="auto"/>
          </w:tcPr>
          <w:p w:rsidR="002D0E5B" w:rsidRDefault="00F7598F" w:rsidP="00CE4C23">
            <w:r>
              <w:t>109585,3</w:t>
            </w:r>
          </w:p>
        </w:tc>
        <w:tc>
          <w:tcPr>
            <w:tcW w:w="1620" w:type="dxa"/>
          </w:tcPr>
          <w:p w:rsidR="002D0E5B" w:rsidRDefault="00F7598F" w:rsidP="00CE4C23">
            <w:r>
              <w:t>105442,9</w:t>
            </w:r>
          </w:p>
        </w:tc>
        <w:tc>
          <w:tcPr>
            <w:tcW w:w="1620" w:type="dxa"/>
          </w:tcPr>
          <w:p w:rsidR="002D0E5B" w:rsidRDefault="00F7598F" w:rsidP="00CE4C23">
            <w:r>
              <w:t>103171,31</w:t>
            </w:r>
          </w:p>
        </w:tc>
      </w:tr>
      <w:tr w:rsidR="00F7598F">
        <w:tc>
          <w:tcPr>
            <w:tcW w:w="3168" w:type="dxa"/>
            <w:shd w:val="clear" w:color="auto" w:fill="auto"/>
          </w:tcPr>
          <w:p w:rsidR="002D0E5B" w:rsidRDefault="002D0E5B" w:rsidP="00D050A9">
            <w:r>
              <w:t>Молодежная политика и оздоровление детей</w:t>
            </w:r>
          </w:p>
        </w:tc>
        <w:tc>
          <w:tcPr>
            <w:tcW w:w="1620" w:type="dxa"/>
            <w:shd w:val="clear" w:color="auto" w:fill="auto"/>
          </w:tcPr>
          <w:p w:rsidR="002D0E5B" w:rsidRDefault="002D0E5B" w:rsidP="00CE4C23">
            <w:r>
              <w:t>4</w:t>
            </w:r>
            <w:r w:rsidR="00F7598F">
              <w:t>43,2</w:t>
            </w:r>
          </w:p>
        </w:tc>
        <w:tc>
          <w:tcPr>
            <w:tcW w:w="1620" w:type="dxa"/>
            <w:shd w:val="clear" w:color="auto" w:fill="auto"/>
          </w:tcPr>
          <w:p w:rsidR="002D0E5B" w:rsidRDefault="00F7598F" w:rsidP="00CE4C23">
            <w:r>
              <w:t>563,6</w:t>
            </w:r>
          </w:p>
        </w:tc>
        <w:tc>
          <w:tcPr>
            <w:tcW w:w="1620" w:type="dxa"/>
          </w:tcPr>
          <w:p w:rsidR="002D0E5B" w:rsidRDefault="00F7598F" w:rsidP="00CE4C23">
            <w:r>
              <w:t>539,2</w:t>
            </w:r>
          </w:p>
        </w:tc>
        <w:tc>
          <w:tcPr>
            <w:tcW w:w="1620" w:type="dxa"/>
          </w:tcPr>
          <w:p w:rsidR="002D0E5B" w:rsidRDefault="00F7598F" w:rsidP="00CE4C23">
            <w:r>
              <w:t>543,3</w:t>
            </w:r>
          </w:p>
        </w:tc>
      </w:tr>
      <w:tr w:rsidR="00F7598F">
        <w:tc>
          <w:tcPr>
            <w:tcW w:w="3168" w:type="dxa"/>
            <w:shd w:val="clear" w:color="auto" w:fill="auto"/>
          </w:tcPr>
          <w:p w:rsidR="002D0E5B" w:rsidRDefault="002D0E5B" w:rsidP="00D050A9">
            <w:r>
              <w:t>Другие вопросы в области образования</w:t>
            </w:r>
          </w:p>
        </w:tc>
        <w:tc>
          <w:tcPr>
            <w:tcW w:w="1620" w:type="dxa"/>
            <w:shd w:val="clear" w:color="auto" w:fill="auto"/>
          </w:tcPr>
          <w:p w:rsidR="002D0E5B" w:rsidRDefault="00F7598F" w:rsidP="00CE4C23">
            <w:r>
              <w:t>968,0</w:t>
            </w:r>
          </w:p>
        </w:tc>
        <w:tc>
          <w:tcPr>
            <w:tcW w:w="1620" w:type="dxa"/>
            <w:shd w:val="clear" w:color="auto" w:fill="auto"/>
          </w:tcPr>
          <w:p w:rsidR="002D0E5B" w:rsidRDefault="00B72C67" w:rsidP="00CE4C23">
            <w:r>
              <w:t>9</w:t>
            </w:r>
            <w:r w:rsidR="00F7598F">
              <w:t>99,0</w:t>
            </w:r>
          </w:p>
        </w:tc>
        <w:tc>
          <w:tcPr>
            <w:tcW w:w="1620" w:type="dxa"/>
          </w:tcPr>
          <w:p w:rsidR="002D0E5B" w:rsidRDefault="00B72C67" w:rsidP="00CE4C23">
            <w:r>
              <w:t>9</w:t>
            </w:r>
            <w:r w:rsidR="00F7598F">
              <w:t>34,6</w:t>
            </w:r>
          </w:p>
        </w:tc>
        <w:tc>
          <w:tcPr>
            <w:tcW w:w="1620" w:type="dxa"/>
          </w:tcPr>
          <w:p w:rsidR="002D0E5B" w:rsidRDefault="00B72C67" w:rsidP="00CE4C23">
            <w:r>
              <w:t>9</w:t>
            </w:r>
            <w:r w:rsidR="00F7598F">
              <w:t>34,7</w:t>
            </w:r>
          </w:p>
        </w:tc>
      </w:tr>
    </w:tbl>
    <w:p w:rsidR="00763544" w:rsidRDefault="00763544" w:rsidP="00776927">
      <w:pPr>
        <w:pStyle w:val="a3"/>
        <w:ind w:firstLine="720"/>
      </w:pPr>
    </w:p>
    <w:p w:rsidR="00EE3475" w:rsidRPr="00776927" w:rsidRDefault="00EE3475" w:rsidP="00776927">
      <w:pPr>
        <w:pStyle w:val="a3"/>
        <w:ind w:firstLine="720"/>
        <w:rPr>
          <w:szCs w:val="28"/>
        </w:rPr>
      </w:pPr>
    </w:p>
    <w:p w:rsidR="00017BDE" w:rsidRDefault="00017BDE" w:rsidP="00017BDE">
      <w:pPr>
        <w:ind w:firstLine="720"/>
        <w:jc w:val="both"/>
        <w:rPr>
          <w:b/>
          <w:iCs/>
          <w:sz w:val="22"/>
          <w:szCs w:val="22"/>
        </w:rPr>
      </w:pPr>
    </w:p>
    <w:p w:rsidR="00AA567B" w:rsidRDefault="00AA567B" w:rsidP="00C34220">
      <w:pPr>
        <w:ind w:firstLine="720"/>
        <w:jc w:val="both"/>
        <w:rPr>
          <w:b/>
          <w:sz w:val="28"/>
          <w:szCs w:val="28"/>
        </w:rPr>
      </w:pPr>
    </w:p>
    <w:p w:rsidR="00746D3E" w:rsidRPr="008C11C4" w:rsidRDefault="00746D3E" w:rsidP="00C34220">
      <w:pPr>
        <w:ind w:firstLine="720"/>
        <w:jc w:val="both"/>
        <w:rPr>
          <w:sz w:val="28"/>
          <w:szCs w:val="28"/>
        </w:rPr>
      </w:pPr>
    </w:p>
    <w:p w:rsidR="00105054" w:rsidRDefault="00105054" w:rsidP="00C34220">
      <w:pPr>
        <w:ind w:firstLine="720"/>
        <w:jc w:val="both"/>
        <w:rPr>
          <w:b/>
          <w:sz w:val="28"/>
          <w:szCs w:val="28"/>
        </w:rPr>
      </w:pPr>
    </w:p>
    <w:p w:rsidR="00105054" w:rsidRDefault="00105054" w:rsidP="00C34220">
      <w:pPr>
        <w:ind w:firstLine="720"/>
        <w:jc w:val="both"/>
        <w:rPr>
          <w:b/>
          <w:sz w:val="28"/>
          <w:szCs w:val="28"/>
        </w:rPr>
      </w:pPr>
    </w:p>
    <w:p w:rsidR="00BA3717" w:rsidRPr="00BA3717" w:rsidRDefault="00BA3717" w:rsidP="00C34220">
      <w:pPr>
        <w:ind w:firstLine="720"/>
        <w:jc w:val="both"/>
        <w:rPr>
          <w:b/>
          <w:sz w:val="28"/>
          <w:szCs w:val="28"/>
        </w:rPr>
      </w:pPr>
      <w:r w:rsidRPr="00BA3717">
        <w:rPr>
          <w:b/>
          <w:sz w:val="28"/>
          <w:szCs w:val="28"/>
        </w:rPr>
        <w:t>Подраздел  "Молодежная политика и оздоровление детей"</w:t>
      </w:r>
    </w:p>
    <w:p w:rsidR="00BA3717" w:rsidRPr="00BA3717" w:rsidRDefault="00BA3717" w:rsidP="00C34220">
      <w:pPr>
        <w:ind w:firstLine="720"/>
        <w:jc w:val="both"/>
        <w:rPr>
          <w:sz w:val="28"/>
          <w:szCs w:val="28"/>
        </w:rPr>
      </w:pPr>
    </w:p>
    <w:p w:rsidR="009A5119" w:rsidRDefault="00090F66" w:rsidP="005F104F">
      <w:pPr>
        <w:pStyle w:val="a3"/>
        <w:ind w:firstLine="720"/>
      </w:pPr>
      <w:r w:rsidRPr="00622C6D">
        <w:t xml:space="preserve">По данному </w:t>
      </w:r>
      <w:r w:rsidR="009C0D45">
        <w:t>под</w:t>
      </w:r>
      <w:r w:rsidR="009C0D45" w:rsidRPr="00622C6D">
        <w:t>разделу</w:t>
      </w:r>
      <w:r w:rsidRPr="00622C6D">
        <w:t xml:space="preserve"> предусматриваются бюджетные ассигнования</w:t>
      </w:r>
      <w:r w:rsidR="009A5119">
        <w:t>:</w:t>
      </w:r>
    </w:p>
    <w:p w:rsidR="00A03C96" w:rsidRPr="00BA3717" w:rsidRDefault="009A5119" w:rsidP="00A03C96">
      <w:pPr>
        <w:pStyle w:val="a3"/>
        <w:ind w:firstLine="720"/>
        <w:rPr>
          <w:szCs w:val="28"/>
        </w:rPr>
      </w:pPr>
      <w:r>
        <w:rPr>
          <w:szCs w:val="28"/>
        </w:rPr>
        <w:t xml:space="preserve">На </w:t>
      </w:r>
      <w:r w:rsidR="00090F66">
        <w:rPr>
          <w:szCs w:val="28"/>
        </w:rPr>
        <w:t xml:space="preserve">реализацию </w:t>
      </w:r>
      <w:r w:rsidR="00B95227">
        <w:rPr>
          <w:szCs w:val="28"/>
        </w:rPr>
        <w:t xml:space="preserve"> </w:t>
      </w:r>
      <w:r w:rsidR="00090F66">
        <w:rPr>
          <w:szCs w:val="28"/>
        </w:rPr>
        <w:t xml:space="preserve">мероприятий </w:t>
      </w:r>
      <w:r w:rsidR="00B95227">
        <w:rPr>
          <w:szCs w:val="28"/>
        </w:rPr>
        <w:t xml:space="preserve"> </w:t>
      </w:r>
      <w:r w:rsidR="00090F66">
        <w:rPr>
          <w:szCs w:val="28"/>
        </w:rPr>
        <w:t xml:space="preserve">в </w:t>
      </w:r>
      <w:r w:rsidR="00B95227">
        <w:rPr>
          <w:szCs w:val="28"/>
        </w:rPr>
        <w:t xml:space="preserve"> </w:t>
      </w:r>
      <w:r w:rsidR="00090F66" w:rsidRPr="00BA3717">
        <w:rPr>
          <w:szCs w:val="28"/>
        </w:rPr>
        <w:t xml:space="preserve"> области </w:t>
      </w:r>
      <w:r w:rsidR="00B95227">
        <w:rPr>
          <w:szCs w:val="28"/>
        </w:rPr>
        <w:t xml:space="preserve"> </w:t>
      </w:r>
      <w:r w:rsidR="00090F66" w:rsidRPr="00BA3717">
        <w:rPr>
          <w:szCs w:val="28"/>
        </w:rPr>
        <w:t xml:space="preserve">молодежной </w:t>
      </w:r>
      <w:r w:rsidR="00B95227">
        <w:rPr>
          <w:szCs w:val="28"/>
        </w:rPr>
        <w:t xml:space="preserve"> </w:t>
      </w:r>
      <w:r w:rsidR="00090F66" w:rsidRPr="00BA3717">
        <w:rPr>
          <w:szCs w:val="28"/>
        </w:rPr>
        <w:t>политики</w:t>
      </w:r>
      <w:r w:rsidR="00B95227">
        <w:rPr>
          <w:szCs w:val="28"/>
        </w:rPr>
        <w:t xml:space="preserve"> </w:t>
      </w:r>
      <w:r w:rsidR="00A03C96">
        <w:rPr>
          <w:szCs w:val="28"/>
        </w:rPr>
        <w:t>в</w:t>
      </w:r>
      <w:r w:rsidR="007223F4">
        <w:rPr>
          <w:szCs w:val="28"/>
        </w:rPr>
        <w:t xml:space="preserve"> </w:t>
      </w:r>
      <w:r w:rsidR="00A03C96">
        <w:rPr>
          <w:szCs w:val="28"/>
        </w:rPr>
        <w:t>20</w:t>
      </w:r>
      <w:r w:rsidR="004E0D36">
        <w:rPr>
          <w:szCs w:val="28"/>
        </w:rPr>
        <w:t>1</w:t>
      </w:r>
      <w:r w:rsidR="00F7598F">
        <w:rPr>
          <w:szCs w:val="28"/>
        </w:rPr>
        <w:t>8</w:t>
      </w:r>
      <w:r w:rsidR="00A03C96">
        <w:rPr>
          <w:szCs w:val="28"/>
        </w:rPr>
        <w:t xml:space="preserve"> году</w:t>
      </w:r>
      <w:r w:rsidR="00090F66" w:rsidRPr="00BA3717">
        <w:rPr>
          <w:szCs w:val="28"/>
        </w:rPr>
        <w:t xml:space="preserve"> </w:t>
      </w:r>
      <w:r w:rsidR="00090F66">
        <w:rPr>
          <w:szCs w:val="28"/>
        </w:rPr>
        <w:t>в</w:t>
      </w:r>
      <w:r w:rsidR="00B95227">
        <w:rPr>
          <w:szCs w:val="28"/>
        </w:rPr>
        <w:t xml:space="preserve"> </w:t>
      </w:r>
      <w:r w:rsidR="00090F66">
        <w:rPr>
          <w:szCs w:val="28"/>
        </w:rPr>
        <w:t xml:space="preserve"> сумме</w:t>
      </w:r>
      <w:r w:rsidR="00090F66" w:rsidRPr="00BA3717">
        <w:rPr>
          <w:szCs w:val="28"/>
        </w:rPr>
        <w:t xml:space="preserve"> </w:t>
      </w:r>
      <w:r w:rsidR="00C94388">
        <w:rPr>
          <w:szCs w:val="28"/>
        </w:rPr>
        <w:t xml:space="preserve"> 4</w:t>
      </w:r>
      <w:r w:rsidR="00F7598F">
        <w:rPr>
          <w:szCs w:val="28"/>
        </w:rPr>
        <w:t xml:space="preserve">1,9 </w:t>
      </w:r>
      <w:r w:rsidR="00090F66" w:rsidRPr="00BA3717">
        <w:rPr>
          <w:szCs w:val="28"/>
        </w:rPr>
        <w:t>тыс. рублей</w:t>
      </w:r>
      <w:r w:rsidR="00C94388">
        <w:rPr>
          <w:szCs w:val="28"/>
        </w:rPr>
        <w:t>, в 201</w:t>
      </w:r>
      <w:r w:rsidR="00F7598F">
        <w:rPr>
          <w:szCs w:val="28"/>
        </w:rPr>
        <w:t>9</w:t>
      </w:r>
      <w:r w:rsidR="00C94388">
        <w:rPr>
          <w:szCs w:val="28"/>
        </w:rPr>
        <w:t xml:space="preserve"> году </w:t>
      </w:r>
      <w:r w:rsidR="00F7598F">
        <w:rPr>
          <w:szCs w:val="28"/>
        </w:rPr>
        <w:t>–</w:t>
      </w:r>
      <w:r w:rsidR="00C94388">
        <w:rPr>
          <w:szCs w:val="28"/>
        </w:rPr>
        <w:t xml:space="preserve"> 4</w:t>
      </w:r>
      <w:r w:rsidR="00F7598F">
        <w:rPr>
          <w:szCs w:val="28"/>
        </w:rPr>
        <w:t>4,0</w:t>
      </w:r>
      <w:r w:rsidR="00C94388">
        <w:rPr>
          <w:szCs w:val="28"/>
        </w:rPr>
        <w:t xml:space="preserve"> тыс. рублей, в 20</w:t>
      </w:r>
      <w:r w:rsidR="00F7598F">
        <w:rPr>
          <w:szCs w:val="28"/>
        </w:rPr>
        <w:t>20</w:t>
      </w:r>
      <w:r w:rsidR="00C94388">
        <w:rPr>
          <w:szCs w:val="28"/>
        </w:rPr>
        <w:t xml:space="preserve"> году - 4</w:t>
      </w:r>
      <w:r w:rsidR="00F7598F">
        <w:rPr>
          <w:szCs w:val="28"/>
        </w:rPr>
        <w:t>5</w:t>
      </w:r>
      <w:r w:rsidR="00C94388">
        <w:rPr>
          <w:szCs w:val="28"/>
        </w:rPr>
        <w:t>,6 тыс. рублей;</w:t>
      </w:r>
    </w:p>
    <w:p w:rsidR="00090F66" w:rsidRDefault="00BF7728" w:rsidP="00C94388">
      <w:pPr>
        <w:pStyle w:val="a3"/>
      </w:pPr>
      <w:r>
        <w:t xml:space="preserve">          </w:t>
      </w:r>
      <w:r w:rsidR="00090F66">
        <w:t xml:space="preserve">реализацию мероприятий </w:t>
      </w:r>
      <w:r w:rsidR="00090F66" w:rsidRPr="00090F66">
        <w:t>по оздоровительной кампании детей</w:t>
      </w:r>
      <w:r w:rsidR="00090F66">
        <w:t xml:space="preserve"> </w:t>
      </w:r>
      <w:r w:rsidR="00D7770C">
        <w:t xml:space="preserve"> </w:t>
      </w:r>
      <w:r w:rsidR="00A03C96">
        <w:t xml:space="preserve"> в 20</w:t>
      </w:r>
      <w:r w:rsidR="00841ED0">
        <w:t>1</w:t>
      </w:r>
      <w:r w:rsidR="00F7598F">
        <w:t>8</w:t>
      </w:r>
      <w:r w:rsidR="00A03C96">
        <w:t xml:space="preserve"> году</w:t>
      </w:r>
      <w:r w:rsidR="00090F66">
        <w:t xml:space="preserve">  в сумме</w:t>
      </w:r>
      <w:r w:rsidR="00090F66" w:rsidRPr="00BA3717">
        <w:t xml:space="preserve"> </w:t>
      </w:r>
      <w:r w:rsidR="00821BB4">
        <w:t>511,7</w:t>
      </w:r>
      <w:r w:rsidR="000F1C34">
        <w:t xml:space="preserve"> </w:t>
      </w:r>
      <w:r w:rsidR="00090F66" w:rsidRPr="00BA3717">
        <w:t>тыс. рублей</w:t>
      </w:r>
      <w:r w:rsidR="00C94388">
        <w:t>, в 201</w:t>
      </w:r>
      <w:r w:rsidR="00821BB4">
        <w:t>9</w:t>
      </w:r>
      <w:r w:rsidR="00C94388">
        <w:t xml:space="preserve"> году </w:t>
      </w:r>
      <w:r w:rsidR="00821BB4">
        <w:t>–</w:t>
      </w:r>
      <w:r w:rsidR="00C94388">
        <w:t xml:space="preserve"> </w:t>
      </w:r>
      <w:r w:rsidR="00821BB4">
        <w:t xml:space="preserve">485,2 </w:t>
      </w:r>
      <w:r w:rsidR="00C94388">
        <w:t>тыс.рублей, в 20</w:t>
      </w:r>
      <w:r w:rsidR="00821BB4">
        <w:t>20</w:t>
      </w:r>
      <w:r w:rsidR="00C94388">
        <w:t xml:space="preserve"> году -</w:t>
      </w:r>
      <w:r w:rsidR="00821BB4">
        <w:t>487,7</w:t>
      </w:r>
      <w:r w:rsidR="00C94388">
        <w:t xml:space="preserve"> тыс. рублей.</w:t>
      </w:r>
    </w:p>
    <w:p w:rsidR="00C94388" w:rsidRPr="00BA3717" w:rsidRDefault="00C94388" w:rsidP="00C94388">
      <w:pPr>
        <w:pStyle w:val="a3"/>
      </w:pPr>
    </w:p>
    <w:p w:rsidR="00F7408F" w:rsidRPr="00050A92" w:rsidRDefault="00BF7728" w:rsidP="00BF7728">
      <w:pPr>
        <w:pStyle w:val="2"/>
        <w:jc w:val="left"/>
        <w:rPr>
          <w:lang w:val="en-US"/>
        </w:rPr>
      </w:pPr>
      <w:bookmarkStart w:id="6" w:name="_Toc164947555"/>
      <w:bookmarkStart w:id="7" w:name="_Toc165110080"/>
      <w:bookmarkStart w:id="8" w:name="_Toc165554053"/>
      <w:r>
        <w:rPr>
          <w:rFonts w:ascii="Times New Roman" w:hAnsi="Times New Roman"/>
          <w:b/>
          <w:i w:val="0"/>
          <w:szCs w:val="28"/>
        </w:rPr>
        <w:t xml:space="preserve">                           </w:t>
      </w:r>
      <w:r w:rsidR="00F7408F" w:rsidRPr="00F7408F">
        <w:rPr>
          <w:rFonts w:ascii="Times New Roman" w:hAnsi="Times New Roman"/>
          <w:b/>
          <w:i w:val="0"/>
          <w:szCs w:val="28"/>
        </w:rPr>
        <w:t>Раздел "Культура</w:t>
      </w:r>
      <w:r w:rsidR="00C218E7">
        <w:rPr>
          <w:rFonts w:ascii="Times New Roman" w:hAnsi="Times New Roman"/>
          <w:b/>
          <w:i w:val="0"/>
          <w:szCs w:val="28"/>
        </w:rPr>
        <w:t xml:space="preserve"> и </w:t>
      </w:r>
      <w:r w:rsidR="00F7408F" w:rsidRPr="00F7408F">
        <w:rPr>
          <w:rFonts w:ascii="Times New Roman" w:hAnsi="Times New Roman"/>
          <w:b/>
          <w:i w:val="0"/>
          <w:szCs w:val="28"/>
        </w:rPr>
        <w:t xml:space="preserve"> кинематография</w:t>
      </w:r>
      <w:bookmarkEnd w:id="6"/>
      <w:bookmarkEnd w:id="7"/>
      <w:bookmarkEnd w:id="8"/>
      <w:r w:rsidR="00050A92">
        <w:rPr>
          <w:rFonts w:ascii="Times New Roman" w:hAnsi="Times New Roman"/>
          <w:b/>
          <w:i w:val="0"/>
          <w:szCs w:val="28"/>
          <w:lang w:val="en-US"/>
        </w:rPr>
        <w:t>”</w:t>
      </w:r>
    </w:p>
    <w:p w:rsidR="00F7408F" w:rsidRDefault="00F7408F" w:rsidP="00C34220">
      <w:pPr>
        <w:ind w:firstLine="720"/>
        <w:jc w:val="both"/>
        <w:rPr>
          <w:sz w:val="28"/>
          <w:szCs w:val="28"/>
        </w:rPr>
      </w:pPr>
    </w:p>
    <w:p w:rsidR="00E00A5D" w:rsidRDefault="00E00A5D" w:rsidP="00C34220">
      <w:pPr>
        <w:pStyle w:val="a5"/>
        <w:ind w:left="0" w:firstLine="720"/>
        <w:jc w:val="both"/>
        <w:rPr>
          <w:sz w:val="28"/>
          <w:szCs w:val="28"/>
        </w:rPr>
      </w:pPr>
      <w:r w:rsidRPr="00F52073">
        <w:rPr>
          <w:sz w:val="28"/>
          <w:szCs w:val="28"/>
        </w:rPr>
        <w:t>Бюджетные ассигнования на испо</w:t>
      </w:r>
      <w:r w:rsidR="00A03C96">
        <w:rPr>
          <w:sz w:val="28"/>
          <w:szCs w:val="28"/>
        </w:rPr>
        <w:t xml:space="preserve">лнение расходных обязательств Дубенского муниципального района </w:t>
      </w:r>
      <w:r w:rsidRPr="00F52073">
        <w:rPr>
          <w:sz w:val="28"/>
          <w:szCs w:val="28"/>
        </w:rPr>
        <w:t xml:space="preserve"> в данной сфере характеризуются следующими показател</w:t>
      </w:r>
      <w:r w:rsidRPr="00F52073">
        <w:rPr>
          <w:sz w:val="28"/>
          <w:szCs w:val="28"/>
        </w:rPr>
        <w:t>я</w:t>
      </w:r>
      <w:r w:rsidRPr="00F52073">
        <w:rPr>
          <w:sz w:val="28"/>
          <w:szCs w:val="28"/>
        </w:rPr>
        <w:t>ми:</w:t>
      </w:r>
    </w:p>
    <w:p w:rsidR="00A03C96" w:rsidRDefault="00A03C96" w:rsidP="00C34220">
      <w:pPr>
        <w:pStyle w:val="a5"/>
        <w:ind w:left="0" w:firstLine="720"/>
        <w:jc w:val="both"/>
        <w:rPr>
          <w:sz w:val="28"/>
          <w:szCs w:val="28"/>
        </w:rPr>
      </w:pPr>
    </w:p>
    <w:tbl>
      <w:tblPr>
        <w:tblW w:w="9796" w:type="dxa"/>
        <w:tblInd w:w="93" w:type="dxa"/>
        <w:tblLook w:val="04A0"/>
      </w:tblPr>
      <w:tblGrid>
        <w:gridCol w:w="4268"/>
        <w:gridCol w:w="1417"/>
        <w:gridCol w:w="1276"/>
        <w:gridCol w:w="1418"/>
        <w:gridCol w:w="1417"/>
      </w:tblGrid>
      <w:tr w:rsidR="00FF6013">
        <w:trPr>
          <w:trHeight w:val="255"/>
        </w:trPr>
        <w:tc>
          <w:tcPr>
            <w:tcW w:w="4268" w:type="dxa"/>
            <w:vMerge w:val="restart"/>
            <w:tcBorders>
              <w:top w:val="single" w:sz="4" w:space="0" w:color="auto"/>
              <w:left w:val="single" w:sz="4" w:space="0" w:color="auto"/>
              <w:bottom w:val="single" w:sz="4" w:space="0" w:color="auto"/>
              <w:right w:val="single" w:sz="4" w:space="0" w:color="auto"/>
            </w:tcBorders>
          </w:tcPr>
          <w:p w:rsidR="00FF6013" w:rsidRDefault="00FF6013">
            <w:pPr>
              <w:jc w:val="center"/>
              <w:rPr>
                <w:sz w:val="20"/>
                <w:szCs w:val="20"/>
              </w:rPr>
            </w:pPr>
            <w:r>
              <w:rPr>
                <w:sz w:val="20"/>
                <w:szCs w:val="20"/>
              </w:rPr>
              <w:t>Показатели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cPr>
          <w:p w:rsidR="00FF6013" w:rsidRDefault="00FF6013">
            <w:pPr>
              <w:jc w:val="center"/>
              <w:rPr>
                <w:sz w:val="20"/>
                <w:szCs w:val="20"/>
              </w:rPr>
            </w:pPr>
            <w:r>
              <w:rPr>
                <w:sz w:val="20"/>
                <w:szCs w:val="20"/>
              </w:rPr>
              <w:t>201</w:t>
            </w:r>
            <w:r w:rsidR="00821BB4">
              <w:rPr>
                <w:sz w:val="20"/>
                <w:szCs w:val="20"/>
              </w:rPr>
              <w:t>7</w:t>
            </w:r>
            <w:r>
              <w:rPr>
                <w:sz w:val="20"/>
                <w:szCs w:val="20"/>
              </w:rPr>
              <w:t xml:space="preserve"> год</w:t>
            </w:r>
          </w:p>
        </w:tc>
        <w:tc>
          <w:tcPr>
            <w:tcW w:w="4111" w:type="dxa"/>
            <w:gridSpan w:val="3"/>
            <w:tcBorders>
              <w:top w:val="single" w:sz="4" w:space="0" w:color="auto"/>
              <w:left w:val="nil"/>
              <w:bottom w:val="single" w:sz="4" w:space="0" w:color="auto"/>
              <w:right w:val="single" w:sz="4" w:space="0" w:color="auto"/>
            </w:tcBorders>
          </w:tcPr>
          <w:p w:rsidR="00FF6013" w:rsidRDefault="00FF6013">
            <w:pPr>
              <w:jc w:val="center"/>
              <w:rPr>
                <w:sz w:val="20"/>
                <w:szCs w:val="20"/>
              </w:rPr>
            </w:pPr>
            <w:r>
              <w:rPr>
                <w:sz w:val="20"/>
                <w:szCs w:val="20"/>
              </w:rPr>
              <w:t>Проект</w:t>
            </w:r>
          </w:p>
        </w:tc>
      </w:tr>
      <w:tr w:rsidR="00FF6013">
        <w:trPr>
          <w:trHeight w:val="393"/>
        </w:trPr>
        <w:tc>
          <w:tcPr>
            <w:tcW w:w="0" w:type="auto"/>
            <w:vMerge/>
            <w:tcBorders>
              <w:top w:val="single" w:sz="4" w:space="0" w:color="auto"/>
              <w:left w:val="single" w:sz="4" w:space="0" w:color="auto"/>
              <w:bottom w:val="single" w:sz="4" w:space="0" w:color="auto"/>
              <w:right w:val="single" w:sz="4" w:space="0" w:color="auto"/>
            </w:tcBorders>
            <w:vAlign w:val="center"/>
          </w:tcPr>
          <w:p w:rsidR="00FF6013" w:rsidRDefault="00FF6013">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F6013" w:rsidRDefault="00FF6013">
            <w:pPr>
              <w:rPr>
                <w:sz w:val="20"/>
                <w:szCs w:val="20"/>
              </w:rPr>
            </w:pPr>
          </w:p>
        </w:tc>
        <w:tc>
          <w:tcPr>
            <w:tcW w:w="1276" w:type="dxa"/>
            <w:tcBorders>
              <w:top w:val="nil"/>
              <w:left w:val="nil"/>
              <w:bottom w:val="single" w:sz="4" w:space="0" w:color="auto"/>
              <w:right w:val="single" w:sz="4" w:space="0" w:color="auto"/>
            </w:tcBorders>
          </w:tcPr>
          <w:p w:rsidR="00FF6013" w:rsidRDefault="00FF6013">
            <w:pPr>
              <w:jc w:val="center"/>
              <w:rPr>
                <w:sz w:val="20"/>
                <w:szCs w:val="20"/>
              </w:rPr>
            </w:pPr>
            <w:r>
              <w:rPr>
                <w:sz w:val="20"/>
                <w:szCs w:val="20"/>
              </w:rPr>
              <w:t>201</w:t>
            </w:r>
            <w:r w:rsidR="00821BB4">
              <w:rPr>
                <w:sz w:val="20"/>
                <w:szCs w:val="20"/>
              </w:rPr>
              <w:t>8</w:t>
            </w:r>
            <w:r>
              <w:rPr>
                <w:sz w:val="20"/>
                <w:szCs w:val="20"/>
              </w:rPr>
              <w:t xml:space="preserve"> год</w:t>
            </w:r>
          </w:p>
        </w:tc>
        <w:tc>
          <w:tcPr>
            <w:tcW w:w="1418" w:type="dxa"/>
            <w:tcBorders>
              <w:top w:val="nil"/>
              <w:left w:val="nil"/>
              <w:bottom w:val="single" w:sz="4" w:space="0" w:color="auto"/>
              <w:right w:val="single" w:sz="4" w:space="0" w:color="auto"/>
            </w:tcBorders>
          </w:tcPr>
          <w:p w:rsidR="00FF6013" w:rsidRDefault="00FF6013">
            <w:pPr>
              <w:jc w:val="center"/>
              <w:rPr>
                <w:sz w:val="20"/>
                <w:szCs w:val="20"/>
              </w:rPr>
            </w:pPr>
            <w:r>
              <w:rPr>
                <w:sz w:val="20"/>
                <w:szCs w:val="20"/>
              </w:rPr>
              <w:t>201</w:t>
            </w:r>
            <w:r w:rsidR="00821BB4">
              <w:rPr>
                <w:sz w:val="20"/>
                <w:szCs w:val="20"/>
              </w:rPr>
              <w:t>9</w:t>
            </w:r>
            <w:r>
              <w:rPr>
                <w:sz w:val="20"/>
                <w:szCs w:val="20"/>
              </w:rPr>
              <w:t xml:space="preserve"> год</w:t>
            </w:r>
          </w:p>
        </w:tc>
        <w:tc>
          <w:tcPr>
            <w:tcW w:w="1417" w:type="dxa"/>
            <w:tcBorders>
              <w:top w:val="nil"/>
              <w:left w:val="nil"/>
              <w:bottom w:val="single" w:sz="4" w:space="0" w:color="auto"/>
              <w:right w:val="single" w:sz="4" w:space="0" w:color="auto"/>
            </w:tcBorders>
          </w:tcPr>
          <w:p w:rsidR="00FF6013" w:rsidRDefault="00FF6013">
            <w:pPr>
              <w:jc w:val="center"/>
              <w:rPr>
                <w:sz w:val="20"/>
                <w:szCs w:val="20"/>
              </w:rPr>
            </w:pPr>
            <w:r>
              <w:rPr>
                <w:sz w:val="20"/>
                <w:szCs w:val="20"/>
              </w:rPr>
              <w:t>20</w:t>
            </w:r>
            <w:r w:rsidR="005A16A3">
              <w:rPr>
                <w:sz w:val="20"/>
                <w:szCs w:val="20"/>
              </w:rPr>
              <w:t>20</w:t>
            </w:r>
            <w:r>
              <w:rPr>
                <w:sz w:val="20"/>
                <w:szCs w:val="20"/>
              </w:rPr>
              <w:t xml:space="preserve"> год</w:t>
            </w:r>
          </w:p>
        </w:tc>
      </w:tr>
      <w:tr w:rsidR="001A4AA8">
        <w:trPr>
          <w:trHeight w:val="255"/>
        </w:trPr>
        <w:tc>
          <w:tcPr>
            <w:tcW w:w="4268" w:type="dxa"/>
            <w:tcBorders>
              <w:top w:val="nil"/>
              <w:left w:val="single" w:sz="4" w:space="0" w:color="auto"/>
              <w:bottom w:val="single" w:sz="4" w:space="0" w:color="auto"/>
              <w:right w:val="single" w:sz="4" w:space="0" w:color="auto"/>
            </w:tcBorders>
            <w:noWrap/>
          </w:tcPr>
          <w:p w:rsidR="001A4AA8" w:rsidRDefault="001A4AA8" w:rsidP="001A4AA8">
            <w:pPr>
              <w:jc w:val="center"/>
              <w:rPr>
                <w:sz w:val="20"/>
                <w:szCs w:val="20"/>
              </w:rPr>
            </w:pPr>
            <w:r>
              <w:rPr>
                <w:sz w:val="20"/>
                <w:szCs w:val="20"/>
              </w:rPr>
              <w:t>1</w:t>
            </w:r>
          </w:p>
        </w:tc>
        <w:tc>
          <w:tcPr>
            <w:tcW w:w="1417" w:type="dxa"/>
            <w:tcBorders>
              <w:top w:val="nil"/>
              <w:left w:val="nil"/>
              <w:bottom w:val="single" w:sz="4" w:space="0" w:color="auto"/>
              <w:right w:val="single" w:sz="4" w:space="0" w:color="auto"/>
            </w:tcBorders>
            <w:shd w:val="clear" w:color="auto" w:fill="FFFFFF"/>
            <w:noWrap/>
          </w:tcPr>
          <w:p w:rsidR="001A4AA8" w:rsidRDefault="001A4AA8" w:rsidP="001A4AA8">
            <w:pPr>
              <w:jc w:val="center"/>
              <w:rPr>
                <w:sz w:val="20"/>
                <w:szCs w:val="20"/>
              </w:rPr>
            </w:pPr>
            <w:r>
              <w:rPr>
                <w:sz w:val="20"/>
                <w:szCs w:val="20"/>
              </w:rPr>
              <w:t>2</w:t>
            </w:r>
          </w:p>
        </w:tc>
        <w:tc>
          <w:tcPr>
            <w:tcW w:w="1276" w:type="dxa"/>
            <w:tcBorders>
              <w:top w:val="nil"/>
              <w:left w:val="nil"/>
              <w:bottom w:val="single" w:sz="4" w:space="0" w:color="auto"/>
              <w:right w:val="single" w:sz="4" w:space="0" w:color="auto"/>
            </w:tcBorders>
            <w:noWrap/>
          </w:tcPr>
          <w:p w:rsidR="001A4AA8" w:rsidRDefault="001A4AA8" w:rsidP="001A4AA8">
            <w:pPr>
              <w:jc w:val="center"/>
              <w:rPr>
                <w:sz w:val="20"/>
                <w:szCs w:val="20"/>
              </w:rPr>
            </w:pPr>
            <w:r>
              <w:rPr>
                <w:sz w:val="20"/>
                <w:szCs w:val="20"/>
              </w:rPr>
              <w:t>3</w:t>
            </w:r>
          </w:p>
        </w:tc>
        <w:tc>
          <w:tcPr>
            <w:tcW w:w="1418" w:type="dxa"/>
            <w:tcBorders>
              <w:top w:val="nil"/>
              <w:left w:val="nil"/>
              <w:bottom w:val="single" w:sz="4" w:space="0" w:color="auto"/>
              <w:right w:val="single" w:sz="4" w:space="0" w:color="auto"/>
            </w:tcBorders>
            <w:noWrap/>
          </w:tcPr>
          <w:p w:rsidR="001A4AA8" w:rsidRDefault="001A4AA8" w:rsidP="001A4AA8">
            <w:pPr>
              <w:jc w:val="center"/>
              <w:rPr>
                <w:sz w:val="20"/>
                <w:szCs w:val="20"/>
              </w:rPr>
            </w:pPr>
            <w:r>
              <w:rPr>
                <w:sz w:val="20"/>
                <w:szCs w:val="20"/>
              </w:rPr>
              <w:t>4</w:t>
            </w:r>
          </w:p>
        </w:tc>
        <w:tc>
          <w:tcPr>
            <w:tcW w:w="1417" w:type="dxa"/>
            <w:tcBorders>
              <w:top w:val="nil"/>
              <w:left w:val="nil"/>
              <w:bottom w:val="single" w:sz="4" w:space="0" w:color="auto"/>
              <w:right w:val="single" w:sz="4" w:space="0" w:color="auto"/>
            </w:tcBorders>
            <w:noWrap/>
          </w:tcPr>
          <w:p w:rsidR="001A4AA8" w:rsidRDefault="001A4AA8" w:rsidP="001A4AA8">
            <w:pPr>
              <w:jc w:val="center"/>
              <w:rPr>
                <w:sz w:val="20"/>
                <w:szCs w:val="20"/>
              </w:rPr>
            </w:pPr>
            <w:r>
              <w:rPr>
                <w:sz w:val="20"/>
                <w:szCs w:val="20"/>
              </w:rPr>
              <w:t>5</w:t>
            </w:r>
          </w:p>
        </w:tc>
      </w:tr>
      <w:tr w:rsidR="00FF6013">
        <w:trPr>
          <w:trHeight w:val="255"/>
        </w:trPr>
        <w:tc>
          <w:tcPr>
            <w:tcW w:w="4268" w:type="dxa"/>
            <w:tcBorders>
              <w:top w:val="nil"/>
              <w:left w:val="single" w:sz="4" w:space="0" w:color="auto"/>
              <w:bottom w:val="single" w:sz="4" w:space="0" w:color="auto"/>
              <w:right w:val="single" w:sz="4" w:space="0" w:color="auto"/>
            </w:tcBorders>
            <w:noWrap/>
            <w:vAlign w:val="bottom"/>
          </w:tcPr>
          <w:p w:rsidR="00FF6013" w:rsidRDefault="00FF6013">
            <w:pPr>
              <w:rPr>
                <w:sz w:val="20"/>
                <w:szCs w:val="20"/>
              </w:rPr>
            </w:pPr>
            <w:r>
              <w:rPr>
                <w:sz w:val="20"/>
                <w:szCs w:val="20"/>
              </w:rPr>
              <w:t>Общий объем, тыс. рублей.</w:t>
            </w:r>
          </w:p>
        </w:tc>
        <w:tc>
          <w:tcPr>
            <w:tcW w:w="1417" w:type="dxa"/>
            <w:tcBorders>
              <w:top w:val="nil"/>
              <w:left w:val="nil"/>
              <w:bottom w:val="single" w:sz="4" w:space="0" w:color="auto"/>
              <w:right w:val="single" w:sz="4" w:space="0" w:color="auto"/>
            </w:tcBorders>
            <w:shd w:val="clear" w:color="auto" w:fill="FFFFFF"/>
            <w:noWrap/>
            <w:vAlign w:val="bottom"/>
          </w:tcPr>
          <w:p w:rsidR="00FF6013" w:rsidRDefault="00821BB4">
            <w:pPr>
              <w:jc w:val="right"/>
              <w:rPr>
                <w:sz w:val="20"/>
                <w:szCs w:val="20"/>
              </w:rPr>
            </w:pPr>
            <w:r>
              <w:rPr>
                <w:sz w:val="20"/>
                <w:szCs w:val="20"/>
              </w:rPr>
              <w:t>25947,4</w:t>
            </w:r>
          </w:p>
        </w:tc>
        <w:tc>
          <w:tcPr>
            <w:tcW w:w="1276" w:type="dxa"/>
            <w:tcBorders>
              <w:top w:val="nil"/>
              <w:left w:val="nil"/>
              <w:bottom w:val="single" w:sz="4" w:space="0" w:color="auto"/>
              <w:right w:val="single" w:sz="4" w:space="0" w:color="auto"/>
            </w:tcBorders>
            <w:noWrap/>
            <w:vAlign w:val="bottom"/>
          </w:tcPr>
          <w:p w:rsidR="00FF6013" w:rsidRDefault="00821BB4">
            <w:pPr>
              <w:jc w:val="right"/>
              <w:rPr>
                <w:sz w:val="20"/>
                <w:szCs w:val="20"/>
              </w:rPr>
            </w:pPr>
            <w:r>
              <w:rPr>
                <w:sz w:val="20"/>
                <w:szCs w:val="20"/>
              </w:rPr>
              <w:t>29123,1</w:t>
            </w:r>
          </w:p>
        </w:tc>
        <w:tc>
          <w:tcPr>
            <w:tcW w:w="1418" w:type="dxa"/>
            <w:tcBorders>
              <w:top w:val="nil"/>
              <w:left w:val="nil"/>
              <w:bottom w:val="single" w:sz="4" w:space="0" w:color="auto"/>
              <w:right w:val="single" w:sz="4" w:space="0" w:color="auto"/>
            </w:tcBorders>
            <w:noWrap/>
            <w:vAlign w:val="bottom"/>
          </w:tcPr>
          <w:p w:rsidR="00FF6013" w:rsidRDefault="00821BB4">
            <w:pPr>
              <w:jc w:val="right"/>
              <w:rPr>
                <w:sz w:val="20"/>
                <w:szCs w:val="20"/>
              </w:rPr>
            </w:pPr>
            <w:r>
              <w:rPr>
                <w:sz w:val="20"/>
                <w:szCs w:val="20"/>
              </w:rPr>
              <w:t>24892,4</w:t>
            </w:r>
          </w:p>
        </w:tc>
        <w:tc>
          <w:tcPr>
            <w:tcW w:w="1417" w:type="dxa"/>
            <w:tcBorders>
              <w:top w:val="nil"/>
              <w:left w:val="nil"/>
              <w:bottom w:val="single" w:sz="4" w:space="0" w:color="auto"/>
              <w:right w:val="single" w:sz="4" w:space="0" w:color="auto"/>
            </w:tcBorders>
            <w:noWrap/>
            <w:vAlign w:val="bottom"/>
          </w:tcPr>
          <w:p w:rsidR="00FF6013" w:rsidRDefault="005A16A3">
            <w:pPr>
              <w:jc w:val="right"/>
              <w:rPr>
                <w:sz w:val="20"/>
                <w:szCs w:val="20"/>
              </w:rPr>
            </w:pPr>
            <w:r>
              <w:rPr>
                <w:sz w:val="20"/>
                <w:szCs w:val="20"/>
              </w:rPr>
              <w:t>30043,0</w:t>
            </w:r>
          </w:p>
        </w:tc>
      </w:tr>
      <w:tr w:rsidR="00FF6013">
        <w:trPr>
          <w:trHeight w:val="255"/>
        </w:trPr>
        <w:tc>
          <w:tcPr>
            <w:tcW w:w="4268" w:type="dxa"/>
            <w:tcBorders>
              <w:top w:val="nil"/>
              <w:left w:val="single" w:sz="4" w:space="0" w:color="auto"/>
              <w:bottom w:val="single" w:sz="4" w:space="0" w:color="auto"/>
              <w:right w:val="single" w:sz="4" w:space="0" w:color="auto"/>
            </w:tcBorders>
            <w:noWrap/>
            <w:vAlign w:val="bottom"/>
          </w:tcPr>
          <w:p w:rsidR="00FF6013" w:rsidRDefault="00FF6013">
            <w:pPr>
              <w:rPr>
                <w:sz w:val="20"/>
                <w:szCs w:val="20"/>
              </w:rPr>
            </w:pPr>
            <w:r>
              <w:rPr>
                <w:sz w:val="20"/>
                <w:szCs w:val="20"/>
              </w:rPr>
              <w:t xml:space="preserve">Доля в бюджетных ассигнованиях </w:t>
            </w:r>
          </w:p>
        </w:tc>
        <w:tc>
          <w:tcPr>
            <w:tcW w:w="1417" w:type="dxa"/>
            <w:tcBorders>
              <w:top w:val="nil"/>
              <w:left w:val="nil"/>
              <w:bottom w:val="single" w:sz="4" w:space="0" w:color="auto"/>
              <w:right w:val="single" w:sz="4" w:space="0" w:color="auto"/>
            </w:tcBorders>
            <w:shd w:val="clear" w:color="auto" w:fill="FFFFFF"/>
            <w:noWrap/>
            <w:vAlign w:val="bottom"/>
          </w:tcPr>
          <w:p w:rsidR="00FF6013" w:rsidRDefault="00821BB4">
            <w:pPr>
              <w:jc w:val="right"/>
              <w:rPr>
                <w:sz w:val="20"/>
                <w:szCs w:val="20"/>
              </w:rPr>
            </w:pPr>
            <w:r>
              <w:rPr>
                <w:sz w:val="20"/>
                <w:szCs w:val="20"/>
              </w:rPr>
              <w:t>13,7</w:t>
            </w:r>
          </w:p>
        </w:tc>
        <w:tc>
          <w:tcPr>
            <w:tcW w:w="1276" w:type="dxa"/>
            <w:tcBorders>
              <w:top w:val="nil"/>
              <w:left w:val="nil"/>
              <w:bottom w:val="single" w:sz="4" w:space="0" w:color="auto"/>
              <w:right w:val="single" w:sz="4" w:space="0" w:color="auto"/>
            </w:tcBorders>
            <w:noWrap/>
            <w:vAlign w:val="bottom"/>
          </w:tcPr>
          <w:p w:rsidR="00FF6013" w:rsidRDefault="00821BB4">
            <w:pPr>
              <w:jc w:val="right"/>
              <w:rPr>
                <w:sz w:val="20"/>
                <w:szCs w:val="20"/>
              </w:rPr>
            </w:pPr>
            <w:r>
              <w:rPr>
                <w:sz w:val="20"/>
                <w:szCs w:val="20"/>
              </w:rPr>
              <w:t>14,0</w:t>
            </w:r>
          </w:p>
        </w:tc>
        <w:tc>
          <w:tcPr>
            <w:tcW w:w="1418" w:type="dxa"/>
            <w:tcBorders>
              <w:top w:val="nil"/>
              <w:left w:val="nil"/>
              <w:bottom w:val="single" w:sz="4" w:space="0" w:color="auto"/>
              <w:right w:val="single" w:sz="4" w:space="0" w:color="auto"/>
            </w:tcBorders>
            <w:noWrap/>
            <w:vAlign w:val="bottom"/>
          </w:tcPr>
          <w:p w:rsidR="00FF6013" w:rsidRDefault="00821BB4">
            <w:pPr>
              <w:jc w:val="right"/>
              <w:rPr>
                <w:sz w:val="20"/>
                <w:szCs w:val="20"/>
              </w:rPr>
            </w:pPr>
            <w:r>
              <w:rPr>
                <w:sz w:val="20"/>
                <w:szCs w:val="20"/>
              </w:rPr>
              <w:t>12,5</w:t>
            </w:r>
          </w:p>
        </w:tc>
        <w:tc>
          <w:tcPr>
            <w:tcW w:w="1417" w:type="dxa"/>
            <w:tcBorders>
              <w:top w:val="nil"/>
              <w:left w:val="nil"/>
              <w:bottom w:val="single" w:sz="4" w:space="0" w:color="auto"/>
              <w:right w:val="single" w:sz="4" w:space="0" w:color="auto"/>
            </w:tcBorders>
            <w:noWrap/>
            <w:vAlign w:val="bottom"/>
          </w:tcPr>
          <w:p w:rsidR="00FF6013" w:rsidRDefault="005A16A3">
            <w:pPr>
              <w:jc w:val="right"/>
              <w:rPr>
                <w:sz w:val="20"/>
                <w:szCs w:val="20"/>
              </w:rPr>
            </w:pPr>
            <w:r>
              <w:rPr>
                <w:sz w:val="20"/>
                <w:szCs w:val="20"/>
              </w:rPr>
              <w:t>14,8</w:t>
            </w:r>
          </w:p>
        </w:tc>
      </w:tr>
      <w:tr w:rsidR="00FF6013">
        <w:trPr>
          <w:trHeight w:val="255"/>
        </w:trPr>
        <w:tc>
          <w:tcPr>
            <w:tcW w:w="4268" w:type="dxa"/>
            <w:tcBorders>
              <w:top w:val="nil"/>
              <w:left w:val="single" w:sz="4" w:space="0" w:color="auto"/>
              <w:bottom w:val="single" w:sz="4" w:space="0" w:color="auto"/>
              <w:right w:val="single" w:sz="4" w:space="0" w:color="auto"/>
            </w:tcBorders>
            <w:noWrap/>
            <w:vAlign w:val="bottom"/>
          </w:tcPr>
          <w:p w:rsidR="00FF6013" w:rsidRDefault="00FF6013">
            <w:pPr>
              <w:rPr>
                <w:sz w:val="20"/>
                <w:szCs w:val="20"/>
              </w:rPr>
            </w:pPr>
            <w:r>
              <w:rPr>
                <w:sz w:val="20"/>
                <w:szCs w:val="20"/>
              </w:rPr>
              <w:t>районного  бюджета, %</w:t>
            </w:r>
          </w:p>
        </w:tc>
        <w:tc>
          <w:tcPr>
            <w:tcW w:w="1417" w:type="dxa"/>
            <w:tcBorders>
              <w:top w:val="nil"/>
              <w:left w:val="nil"/>
              <w:bottom w:val="single" w:sz="4" w:space="0" w:color="auto"/>
              <w:right w:val="single" w:sz="4" w:space="0" w:color="auto"/>
            </w:tcBorders>
            <w:shd w:val="clear" w:color="auto" w:fill="FFFFFF"/>
            <w:noWrap/>
            <w:vAlign w:val="bottom"/>
          </w:tcPr>
          <w:p w:rsidR="00FF6013" w:rsidRDefault="00FF6013">
            <w:pPr>
              <w:jc w:val="right"/>
              <w:rPr>
                <w:sz w:val="20"/>
                <w:szCs w:val="20"/>
              </w:rPr>
            </w:pPr>
          </w:p>
        </w:tc>
        <w:tc>
          <w:tcPr>
            <w:tcW w:w="1276" w:type="dxa"/>
            <w:tcBorders>
              <w:top w:val="nil"/>
              <w:left w:val="nil"/>
              <w:bottom w:val="single" w:sz="4" w:space="0" w:color="auto"/>
              <w:right w:val="single" w:sz="4" w:space="0" w:color="auto"/>
            </w:tcBorders>
            <w:noWrap/>
            <w:vAlign w:val="bottom"/>
          </w:tcPr>
          <w:p w:rsidR="00FF6013" w:rsidRDefault="00FF6013">
            <w:pPr>
              <w:jc w:val="right"/>
              <w:rPr>
                <w:sz w:val="20"/>
                <w:szCs w:val="20"/>
              </w:rPr>
            </w:pPr>
          </w:p>
        </w:tc>
        <w:tc>
          <w:tcPr>
            <w:tcW w:w="1418" w:type="dxa"/>
            <w:tcBorders>
              <w:top w:val="nil"/>
              <w:left w:val="nil"/>
              <w:bottom w:val="single" w:sz="4" w:space="0" w:color="auto"/>
              <w:right w:val="single" w:sz="4" w:space="0" w:color="auto"/>
            </w:tcBorders>
            <w:noWrap/>
            <w:vAlign w:val="bottom"/>
          </w:tcPr>
          <w:p w:rsidR="00FF6013" w:rsidRDefault="00FF6013">
            <w:pPr>
              <w:jc w:val="right"/>
              <w:rPr>
                <w:sz w:val="20"/>
                <w:szCs w:val="20"/>
              </w:rPr>
            </w:pPr>
          </w:p>
        </w:tc>
        <w:tc>
          <w:tcPr>
            <w:tcW w:w="1417" w:type="dxa"/>
            <w:tcBorders>
              <w:top w:val="nil"/>
              <w:left w:val="nil"/>
              <w:bottom w:val="single" w:sz="4" w:space="0" w:color="auto"/>
              <w:right w:val="single" w:sz="4" w:space="0" w:color="auto"/>
            </w:tcBorders>
            <w:noWrap/>
            <w:vAlign w:val="bottom"/>
          </w:tcPr>
          <w:p w:rsidR="00FF6013" w:rsidRDefault="00FF6013">
            <w:pPr>
              <w:jc w:val="right"/>
              <w:rPr>
                <w:sz w:val="20"/>
                <w:szCs w:val="20"/>
              </w:rPr>
            </w:pPr>
          </w:p>
        </w:tc>
      </w:tr>
      <w:tr w:rsidR="00FF6013">
        <w:trPr>
          <w:trHeight w:val="255"/>
        </w:trPr>
        <w:tc>
          <w:tcPr>
            <w:tcW w:w="4268" w:type="dxa"/>
            <w:tcBorders>
              <w:top w:val="single" w:sz="4" w:space="0" w:color="auto"/>
              <w:left w:val="single" w:sz="4" w:space="0" w:color="auto"/>
              <w:bottom w:val="single" w:sz="4" w:space="0" w:color="auto"/>
              <w:right w:val="single" w:sz="4" w:space="0" w:color="auto"/>
            </w:tcBorders>
            <w:noWrap/>
            <w:vAlign w:val="bottom"/>
          </w:tcPr>
          <w:p w:rsidR="00FF6013" w:rsidRDefault="00FF6013">
            <w:pPr>
              <w:rPr>
                <w:sz w:val="20"/>
                <w:szCs w:val="20"/>
              </w:rPr>
            </w:pPr>
            <w:r>
              <w:rPr>
                <w:sz w:val="20"/>
                <w:szCs w:val="20"/>
              </w:rPr>
              <w:t>Прирост (снижение) к 201</w:t>
            </w:r>
            <w:r w:rsidR="005A16A3">
              <w:rPr>
                <w:sz w:val="20"/>
                <w:szCs w:val="20"/>
              </w:rPr>
              <w:t>7</w:t>
            </w:r>
            <w:r>
              <w:rPr>
                <w:sz w:val="20"/>
                <w:szCs w:val="20"/>
              </w:rPr>
              <w:t xml:space="preserve"> году, тыс. рублей.</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FF6013" w:rsidRDefault="00FF6013">
            <w:pPr>
              <w:rPr>
                <w:sz w:val="20"/>
                <w:szCs w:val="20"/>
              </w:rPr>
            </w:pPr>
            <w:r>
              <w:rPr>
                <w:sz w:val="20"/>
                <w:szCs w:val="20"/>
              </w:rPr>
              <w:t> </w:t>
            </w:r>
          </w:p>
        </w:tc>
        <w:tc>
          <w:tcPr>
            <w:tcW w:w="1276" w:type="dxa"/>
            <w:tcBorders>
              <w:top w:val="single" w:sz="4" w:space="0" w:color="auto"/>
              <w:left w:val="nil"/>
              <w:bottom w:val="single" w:sz="4" w:space="0" w:color="auto"/>
              <w:right w:val="single" w:sz="4" w:space="0" w:color="auto"/>
            </w:tcBorders>
            <w:noWrap/>
            <w:vAlign w:val="bottom"/>
          </w:tcPr>
          <w:p w:rsidR="00FF6013" w:rsidRDefault="00821BB4">
            <w:pPr>
              <w:jc w:val="right"/>
              <w:rPr>
                <w:sz w:val="20"/>
                <w:szCs w:val="20"/>
              </w:rPr>
            </w:pPr>
            <w:r>
              <w:rPr>
                <w:sz w:val="20"/>
                <w:szCs w:val="20"/>
              </w:rPr>
              <w:t>3175,7</w:t>
            </w:r>
          </w:p>
        </w:tc>
        <w:tc>
          <w:tcPr>
            <w:tcW w:w="1418" w:type="dxa"/>
            <w:tcBorders>
              <w:top w:val="single" w:sz="4" w:space="0" w:color="auto"/>
              <w:left w:val="nil"/>
              <w:bottom w:val="single" w:sz="4" w:space="0" w:color="auto"/>
              <w:right w:val="single" w:sz="4" w:space="0" w:color="auto"/>
            </w:tcBorders>
            <w:noWrap/>
            <w:vAlign w:val="bottom"/>
          </w:tcPr>
          <w:p w:rsidR="00FF6013" w:rsidRDefault="00821BB4">
            <w:pPr>
              <w:jc w:val="right"/>
              <w:rPr>
                <w:sz w:val="20"/>
                <w:szCs w:val="20"/>
              </w:rPr>
            </w:pPr>
            <w:r>
              <w:rPr>
                <w:sz w:val="20"/>
                <w:szCs w:val="20"/>
              </w:rPr>
              <w:t>-</w:t>
            </w:r>
            <w:r w:rsidR="00B27437">
              <w:rPr>
                <w:sz w:val="20"/>
                <w:szCs w:val="20"/>
              </w:rPr>
              <w:t>1055,0</w:t>
            </w:r>
          </w:p>
        </w:tc>
        <w:tc>
          <w:tcPr>
            <w:tcW w:w="1417" w:type="dxa"/>
            <w:tcBorders>
              <w:top w:val="single" w:sz="4" w:space="0" w:color="auto"/>
              <w:left w:val="nil"/>
              <w:bottom w:val="single" w:sz="4" w:space="0" w:color="auto"/>
              <w:right w:val="single" w:sz="4" w:space="0" w:color="auto"/>
            </w:tcBorders>
            <w:noWrap/>
            <w:vAlign w:val="bottom"/>
          </w:tcPr>
          <w:p w:rsidR="00FF6013" w:rsidRDefault="00B27437">
            <w:pPr>
              <w:jc w:val="right"/>
              <w:rPr>
                <w:sz w:val="20"/>
                <w:szCs w:val="20"/>
              </w:rPr>
            </w:pPr>
            <w:r>
              <w:rPr>
                <w:sz w:val="20"/>
                <w:szCs w:val="20"/>
              </w:rPr>
              <w:t>4095,6</w:t>
            </w:r>
          </w:p>
        </w:tc>
      </w:tr>
      <w:tr w:rsidR="00FF6013">
        <w:trPr>
          <w:trHeight w:val="255"/>
        </w:trPr>
        <w:tc>
          <w:tcPr>
            <w:tcW w:w="4268" w:type="dxa"/>
            <w:tcBorders>
              <w:top w:val="nil"/>
              <w:left w:val="single" w:sz="4" w:space="0" w:color="auto"/>
              <w:bottom w:val="single" w:sz="4" w:space="0" w:color="auto"/>
              <w:right w:val="single" w:sz="4" w:space="0" w:color="auto"/>
            </w:tcBorders>
            <w:noWrap/>
            <w:vAlign w:val="bottom"/>
          </w:tcPr>
          <w:p w:rsidR="00FF6013" w:rsidRDefault="00FF6013">
            <w:pPr>
              <w:rPr>
                <w:sz w:val="20"/>
                <w:szCs w:val="20"/>
              </w:rPr>
            </w:pPr>
            <w:r>
              <w:rPr>
                <w:sz w:val="20"/>
                <w:szCs w:val="20"/>
              </w:rPr>
              <w:t>Рост (снижение) к уровню 201</w:t>
            </w:r>
            <w:r w:rsidR="005A16A3">
              <w:rPr>
                <w:sz w:val="20"/>
                <w:szCs w:val="20"/>
              </w:rPr>
              <w:t>7</w:t>
            </w:r>
            <w:r>
              <w:rPr>
                <w:sz w:val="20"/>
                <w:szCs w:val="20"/>
              </w:rPr>
              <w:t xml:space="preserve"> года, %</w:t>
            </w:r>
          </w:p>
        </w:tc>
        <w:tc>
          <w:tcPr>
            <w:tcW w:w="1417" w:type="dxa"/>
            <w:tcBorders>
              <w:top w:val="nil"/>
              <w:left w:val="nil"/>
              <w:bottom w:val="single" w:sz="4" w:space="0" w:color="auto"/>
              <w:right w:val="single" w:sz="4" w:space="0" w:color="auto"/>
            </w:tcBorders>
            <w:shd w:val="clear" w:color="auto" w:fill="FFFFFF"/>
            <w:noWrap/>
            <w:vAlign w:val="bottom"/>
          </w:tcPr>
          <w:p w:rsidR="00FF6013" w:rsidRDefault="00FF6013">
            <w:pPr>
              <w:rPr>
                <w:sz w:val="20"/>
                <w:szCs w:val="20"/>
              </w:rPr>
            </w:pPr>
            <w:r>
              <w:rPr>
                <w:sz w:val="20"/>
                <w:szCs w:val="20"/>
              </w:rPr>
              <w:t> </w:t>
            </w:r>
          </w:p>
        </w:tc>
        <w:tc>
          <w:tcPr>
            <w:tcW w:w="1276" w:type="dxa"/>
            <w:tcBorders>
              <w:top w:val="nil"/>
              <w:left w:val="nil"/>
              <w:bottom w:val="single" w:sz="4" w:space="0" w:color="auto"/>
              <w:right w:val="single" w:sz="4" w:space="0" w:color="auto"/>
            </w:tcBorders>
            <w:noWrap/>
            <w:vAlign w:val="bottom"/>
          </w:tcPr>
          <w:p w:rsidR="00FF6013" w:rsidRDefault="00821BB4">
            <w:pPr>
              <w:jc w:val="right"/>
              <w:rPr>
                <w:sz w:val="20"/>
                <w:szCs w:val="20"/>
              </w:rPr>
            </w:pPr>
            <w:r>
              <w:rPr>
                <w:sz w:val="20"/>
                <w:szCs w:val="20"/>
              </w:rPr>
              <w:t>12,2</w:t>
            </w:r>
          </w:p>
        </w:tc>
        <w:tc>
          <w:tcPr>
            <w:tcW w:w="1418" w:type="dxa"/>
            <w:tcBorders>
              <w:top w:val="nil"/>
              <w:left w:val="nil"/>
              <w:bottom w:val="single" w:sz="4" w:space="0" w:color="auto"/>
              <w:right w:val="single" w:sz="4" w:space="0" w:color="auto"/>
            </w:tcBorders>
            <w:noWrap/>
            <w:vAlign w:val="bottom"/>
          </w:tcPr>
          <w:p w:rsidR="00FF6013" w:rsidRDefault="00B27437">
            <w:pPr>
              <w:jc w:val="right"/>
              <w:rPr>
                <w:sz w:val="20"/>
                <w:szCs w:val="20"/>
              </w:rPr>
            </w:pPr>
            <w:r>
              <w:rPr>
                <w:sz w:val="20"/>
                <w:szCs w:val="20"/>
              </w:rPr>
              <w:t>4,1</w:t>
            </w:r>
          </w:p>
        </w:tc>
        <w:tc>
          <w:tcPr>
            <w:tcW w:w="1417" w:type="dxa"/>
            <w:tcBorders>
              <w:top w:val="nil"/>
              <w:left w:val="nil"/>
              <w:bottom w:val="single" w:sz="4" w:space="0" w:color="auto"/>
              <w:right w:val="single" w:sz="4" w:space="0" w:color="auto"/>
            </w:tcBorders>
            <w:noWrap/>
            <w:vAlign w:val="bottom"/>
          </w:tcPr>
          <w:p w:rsidR="00FF6013" w:rsidRDefault="00B27437">
            <w:pPr>
              <w:jc w:val="right"/>
              <w:rPr>
                <w:sz w:val="20"/>
                <w:szCs w:val="20"/>
              </w:rPr>
            </w:pPr>
            <w:r>
              <w:rPr>
                <w:sz w:val="20"/>
                <w:szCs w:val="20"/>
              </w:rPr>
              <w:t>15,7</w:t>
            </w:r>
          </w:p>
        </w:tc>
      </w:tr>
    </w:tbl>
    <w:p w:rsidR="00A03C96" w:rsidRDefault="00A03C96" w:rsidP="00C34220">
      <w:pPr>
        <w:pStyle w:val="a5"/>
        <w:ind w:left="0" w:firstLine="720"/>
        <w:jc w:val="both"/>
        <w:rPr>
          <w:sz w:val="28"/>
          <w:szCs w:val="28"/>
        </w:rPr>
      </w:pPr>
    </w:p>
    <w:p w:rsidR="00EB28F9" w:rsidRDefault="00EB28F9" w:rsidP="00C34220">
      <w:pPr>
        <w:pStyle w:val="a5"/>
        <w:ind w:left="0" w:firstLine="720"/>
        <w:jc w:val="both"/>
        <w:rPr>
          <w:sz w:val="28"/>
          <w:szCs w:val="28"/>
        </w:rPr>
      </w:pPr>
    </w:p>
    <w:p w:rsidR="00EB28F9" w:rsidRPr="00F52073" w:rsidRDefault="00EB28F9" w:rsidP="00C34220">
      <w:pPr>
        <w:pStyle w:val="a5"/>
        <w:ind w:left="0" w:firstLine="720"/>
        <w:jc w:val="both"/>
        <w:rPr>
          <w:sz w:val="28"/>
          <w:szCs w:val="28"/>
        </w:rPr>
      </w:pPr>
    </w:p>
    <w:p w:rsidR="00F028C6" w:rsidRDefault="00F028C6" w:rsidP="00C34220">
      <w:pPr>
        <w:pStyle w:val="a5"/>
        <w:ind w:left="0" w:firstLine="720"/>
        <w:jc w:val="both"/>
        <w:rPr>
          <w:sz w:val="28"/>
          <w:szCs w:val="28"/>
        </w:rPr>
      </w:pPr>
      <w:r>
        <w:rPr>
          <w:sz w:val="28"/>
          <w:szCs w:val="28"/>
        </w:rPr>
        <w:t>Расходы на реализацию мероприятий по данному разделу будут обеспечиваться в рамках муниципальной программы «Развитие культуры в Дубенском муниципальном районе на 2016-2020 годы».</w:t>
      </w:r>
    </w:p>
    <w:p w:rsidR="00575158" w:rsidRDefault="00B152AD" w:rsidP="00C34220">
      <w:pPr>
        <w:pStyle w:val="a5"/>
        <w:ind w:left="0" w:firstLine="720"/>
        <w:jc w:val="both"/>
        <w:rPr>
          <w:sz w:val="28"/>
          <w:szCs w:val="28"/>
        </w:rPr>
      </w:pPr>
      <w:r>
        <w:rPr>
          <w:sz w:val="28"/>
          <w:szCs w:val="28"/>
        </w:rPr>
        <w:t>Предусмотренные по</w:t>
      </w:r>
      <w:r w:rsidRPr="00B152AD">
        <w:rPr>
          <w:sz w:val="28"/>
          <w:szCs w:val="28"/>
        </w:rPr>
        <w:t xml:space="preserve"> </w:t>
      </w:r>
      <w:r>
        <w:rPr>
          <w:sz w:val="28"/>
          <w:szCs w:val="28"/>
        </w:rPr>
        <w:t xml:space="preserve">данному </w:t>
      </w:r>
      <w:r w:rsidRPr="00F52073">
        <w:rPr>
          <w:sz w:val="28"/>
          <w:szCs w:val="28"/>
        </w:rPr>
        <w:t xml:space="preserve">разделу </w:t>
      </w:r>
      <w:r>
        <w:rPr>
          <w:sz w:val="28"/>
          <w:szCs w:val="28"/>
        </w:rPr>
        <w:t>бюджетные ассигнования</w:t>
      </w:r>
      <w:r w:rsidRPr="00B152AD">
        <w:rPr>
          <w:sz w:val="28"/>
          <w:szCs w:val="28"/>
        </w:rPr>
        <w:t xml:space="preserve"> позволяют реализовать приоритеты государственной политики, направленные на сохранение культурного и исторического наследия </w:t>
      </w:r>
      <w:r>
        <w:rPr>
          <w:sz w:val="28"/>
          <w:szCs w:val="28"/>
        </w:rPr>
        <w:t>р</w:t>
      </w:r>
      <w:r w:rsidR="00195DED">
        <w:rPr>
          <w:sz w:val="28"/>
          <w:szCs w:val="28"/>
        </w:rPr>
        <w:t xml:space="preserve">айона </w:t>
      </w:r>
      <w:r w:rsidRPr="00B152AD">
        <w:rPr>
          <w:sz w:val="28"/>
          <w:szCs w:val="28"/>
        </w:rPr>
        <w:t xml:space="preserve"> сохранение и развитие творческого потенциала нации</w:t>
      </w:r>
      <w:r w:rsidR="004C10B9">
        <w:rPr>
          <w:sz w:val="28"/>
          <w:szCs w:val="28"/>
        </w:rPr>
        <w:t>.</w:t>
      </w:r>
    </w:p>
    <w:p w:rsidR="004E0747" w:rsidRDefault="004E0747" w:rsidP="00C34220">
      <w:pPr>
        <w:pStyle w:val="NormalANX"/>
        <w:spacing w:before="0" w:after="0" w:line="240" w:lineRule="auto"/>
        <w:rPr>
          <w:szCs w:val="28"/>
        </w:rPr>
      </w:pPr>
    </w:p>
    <w:p w:rsidR="006A5C74" w:rsidRDefault="006A5C74" w:rsidP="00C34220">
      <w:pPr>
        <w:pStyle w:val="a3"/>
        <w:ind w:firstLine="720"/>
        <w:rPr>
          <w:szCs w:val="28"/>
        </w:rPr>
      </w:pPr>
    </w:p>
    <w:p w:rsidR="00462443" w:rsidRDefault="00462443" w:rsidP="00C34220">
      <w:pPr>
        <w:pStyle w:val="2"/>
        <w:ind w:firstLine="720"/>
        <w:jc w:val="both"/>
        <w:rPr>
          <w:rFonts w:ascii="Times New Roman" w:hAnsi="Times New Roman"/>
          <w:b/>
          <w:i w:val="0"/>
        </w:rPr>
      </w:pPr>
      <w:bookmarkStart w:id="9" w:name="_Toc165110082"/>
      <w:bookmarkStart w:id="10" w:name="_Toc165554055"/>
    </w:p>
    <w:p w:rsidR="00EB28F9" w:rsidRPr="00EB28F9" w:rsidRDefault="00EB28F9" w:rsidP="00EB28F9"/>
    <w:p w:rsidR="005529BD" w:rsidRPr="005529BD" w:rsidRDefault="005529BD" w:rsidP="006D3B1B">
      <w:pPr>
        <w:pStyle w:val="2"/>
        <w:ind w:firstLine="720"/>
        <w:rPr>
          <w:rFonts w:ascii="Times New Roman" w:hAnsi="Times New Roman"/>
          <w:b/>
          <w:i w:val="0"/>
        </w:rPr>
      </w:pPr>
      <w:r w:rsidRPr="005529BD">
        <w:rPr>
          <w:rFonts w:ascii="Times New Roman" w:hAnsi="Times New Roman"/>
          <w:b/>
          <w:i w:val="0"/>
        </w:rPr>
        <w:t>Раздел  "Социальная политика"</w:t>
      </w:r>
      <w:bookmarkEnd w:id="9"/>
      <w:bookmarkEnd w:id="10"/>
    </w:p>
    <w:p w:rsidR="005529BD" w:rsidRDefault="005529BD" w:rsidP="00C34220">
      <w:pPr>
        <w:ind w:firstLine="720"/>
        <w:jc w:val="both"/>
      </w:pPr>
    </w:p>
    <w:p w:rsidR="007F3A0A" w:rsidRDefault="00E31D0E" w:rsidP="00C34220">
      <w:pPr>
        <w:ind w:firstLine="720"/>
        <w:jc w:val="both"/>
        <w:rPr>
          <w:sz w:val="28"/>
          <w:szCs w:val="28"/>
        </w:rPr>
      </w:pPr>
      <w:r>
        <w:rPr>
          <w:sz w:val="28"/>
          <w:szCs w:val="28"/>
        </w:rPr>
        <w:t>Проектом бюдже</w:t>
      </w:r>
      <w:r w:rsidR="00F6381B">
        <w:rPr>
          <w:sz w:val="28"/>
          <w:szCs w:val="28"/>
        </w:rPr>
        <w:t>та муниципального района</w:t>
      </w:r>
      <w:r w:rsidR="00F6381B" w:rsidRPr="00F6381B">
        <w:rPr>
          <w:sz w:val="28"/>
          <w:szCs w:val="28"/>
        </w:rPr>
        <w:t xml:space="preserve"> </w:t>
      </w:r>
      <w:r w:rsidR="006F0E85">
        <w:rPr>
          <w:sz w:val="28"/>
          <w:szCs w:val="28"/>
        </w:rPr>
        <w:t>на 201</w:t>
      </w:r>
      <w:r w:rsidR="003E6462">
        <w:rPr>
          <w:sz w:val="28"/>
          <w:szCs w:val="28"/>
        </w:rPr>
        <w:t>8</w:t>
      </w:r>
      <w:r w:rsidR="006F0E85">
        <w:rPr>
          <w:sz w:val="28"/>
          <w:szCs w:val="28"/>
        </w:rPr>
        <w:t xml:space="preserve"> год н</w:t>
      </w:r>
      <w:r w:rsidR="00F6381B">
        <w:rPr>
          <w:sz w:val="28"/>
          <w:szCs w:val="28"/>
        </w:rPr>
        <w:t xml:space="preserve">а проведение мероприятий по социальной политике предусмотрено </w:t>
      </w:r>
      <w:r w:rsidR="003921DA">
        <w:rPr>
          <w:sz w:val="28"/>
          <w:szCs w:val="28"/>
        </w:rPr>
        <w:t xml:space="preserve"> </w:t>
      </w:r>
      <w:r w:rsidR="003E6462">
        <w:rPr>
          <w:sz w:val="28"/>
          <w:szCs w:val="28"/>
        </w:rPr>
        <w:t>8447,4</w:t>
      </w:r>
      <w:r w:rsidR="0081247A">
        <w:rPr>
          <w:sz w:val="28"/>
          <w:szCs w:val="28"/>
        </w:rPr>
        <w:t xml:space="preserve"> </w:t>
      </w:r>
      <w:r w:rsidR="007F3A0A">
        <w:rPr>
          <w:sz w:val="28"/>
          <w:szCs w:val="28"/>
        </w:rPr>
        <w:t xml:space="preserve"> </w:t>
      </w:r>
      <w:r w:rsidR="00F6381B">
        <w:rPr>
          <w:sz w:val="28"/>
          <w:szCs w:val="28"/>
        </w:rPr>
        <w:t>тыс. рублей</w:t>
      </w:r>
      <w:r w:rsidR="0081247A">
        <w:rPr>
          <w:sz w:val="28"/>
          <w:szCs w:val="28"/>
        </w:rPr>
        <w:t>, в 201</w:t>
      </w:r>
      <w:r w:rsidR="003E6462">
        <w:rPr>
          <w:sz w:val="28"/>
          <w:szCs w:val="28"/>
        </w:rPr>
        <w:t>9</w:t>
      </w:r>
      <w:r w:rsidR="0081247A">
        <w:rPr>
          <w:sz w:val="28"/>
          <w:szCs w:val="28"/>
        </w:rPr>
        <w:t xml:space="preserve"> году – </w:t>
      </w:r>
      <w:r w:rsidR="003E6462">
        <w:rPr>
          <w:sz w:val="28"/>
          <w:szCs w:val="28"/>
        </w:rPr>
        <w:t>8313,7</w:t>
      </w:r>
      <w:r w:rsidR="0081247A">
        <w:rPr>
          <w:sz w:val="28"/>
          <w:szCs w:val="28"/>
        </w:rPr>
        <w:t xml:space="preserve"> тыс. рублей, в 20</w:t>
      </w:r>
      <w:r w:rsidR="003E6462">
        <w:rPr>
          <w:sz w:val="28"/>
          <w:szCs w:val="28"/>
        </w:rPr>
        <w:t>20</w:t>
      </w:r>
      <w:r w:rsidR="0081247A">
        <w:rPr>
          <w:sz w:val="28"/>
          <w:szCs w:val="28"/>
        </w:rPr>
        <w:t xml:space="preserve"> году – </w:t>
      </w:r>
      <w:r w:rsidR="003E6462">
        <w:rPr>
          <w:sz w:val="28"/>
          <w:szCs w:val="28"/>
        </w:rPr>
        <w:t>8097,2</w:t>
      </w:r>
      <w:r w:rsidR="0081247A">
        <w:rPr>
          <w:sz w:val="28"/>
          <w:szCs w:val="28"/>
        </w:rPr>
        <w:t xml:space="preserve"> тыс. рублей</w:t>
      </w:r>
      <w:r w:rsidR="006F0E85">
        <w:rPr>
          <w:sz w:val="28"/>
          <w:szCs w:val="28"/>
        </w:rPr>
        <w:t>.</w:t>
      </w:r>
    </w:p>
    <w:p w:rsidR="007F3A0A" w:rsidRDefault="007F3A0A" w:rsidP="00C34220">
      <w:pPr>
        <w:ind w:firstLine="720"/>
        <w:jc w:val="both"/>
        <w:rPr>
          <w:sz w:val="28"/>
          <w:szCs w:val="28"/>
        </w:rPr>
      </w:pPr>
      <w:r>
        <w:rPr>
          <w:sz w:val="28"/>
          <w:szCs w:val="28"/>
        </w:rPr>
        <w:t xml:space="preserve">По данному разделу предусмотрены доплаты к пенсии </w:t>
      </w:r>
      <w:r w:rsidR="00646131">
        <w:rPr>
          <w:sz w:val="28"/>
          <w:szCs w:val="28"/>
        </w:rPr>
        <w:t>за выслугу лет</w:t>
      </w:r>
      <w:r>
        <w:rPr>
          <w:sz w:val="28"/>
          <w:szCs w:val="28"/>
        </w:rPr>
        <w:t xml:space="preserve"> муниципальным служащим</w:t>
      </w:r>
      <w:r w:rsidR="00866D06">
        <w:rPr>
          <w:sz w:val="28"/>
          <w:szCs w:val="28"/>
        </w:rPr>
        <w:t xml:space="preserve">,  выплаты по содержанию ребенка в семье опекуна и приемной семье, </w:t>
      </w:r>
      <w:r w:rsidR="00646131">
        <w:rPr>
          <w:sz w:val="28"/>
          <w:szCs w:val="28"/>
        </w:rPr>
        <w:t xml:space="preserve">расходы на питание учащихся из малоимущих семей и </w:t>
      </w:r>
      <w:r>
        <w:rPr>
          <w:sz w:val="28"/>
          <w:szCs w:val="28"/>
        </w:rPr>
        <w:t xml:space="preserve"> иные социальные выплаты.</w:t>
      </w:r>
    </w:p>
    <w:p w:rsidR="003E6462" w:rsidRDefault="003E6462" w:rsidP="00C34220">
      <w:pPr>
        <w:ind w:firstLine="720"/>
        <w:jc w:val="both"/>
        <w:rPr>
          <w:sz w:val="28"/>
          <w:szCs w:val="28"/>
        </w:rPr>
      </w:pPr>
      <w:r>
        <w:rPr>
          <w:sz w:val="28"/>
          <w:szCs w:val="28"/>
        </w:rPr>
        <w:t>По подразделу социальное обеспечение населения предусмотрены расходы на реализацию муниципальной программы «Жилище» на 2015- 2020 годы по улучшению жилищных условий</w:t>
      </w:r>
      <w:r w:rsidR="00C5041D">
        <w:rPr>
          <w:sz w:val="28"/>
          <w:szCs w:val="28"/>
        </w:rPr>
        <w:t xml:space="preserve"> молодых семей.</w:t>
      </w:r>
    </w:p>
    <w:p w:rsidR="001B5871" w:rsidRDefault="001B5871" w:rsidP="004E20F1">
      <w:pPr>
        <w:pStyle w:val="a3"/>
        <w:widowControl w:val="0"/>
        <w:ind w:firstLine="720"/>
        <w:rPr>
          <w:szCs w:val="24"/>
        </w:rPr>
      </w:pPr>
    </w:p>
    <w:p w:rsidR="00866D06" w:rsidRPr="00050A92" w:rsidRDefault="00866D06" w:rsidP="004E20F1">
      <w:pPr>
        <w:pStyle w:val="a3"/>
        <w:widowControl w:val="0"/>
        <w:ind w:firstLine="720"/>
        <w:rPr>
          <w:b/>
          <w:szCs w:val="24"/>
        </w:rPr>
      </w:pPr>
      <w:r w:rsidRPr="00F1677A">
        <w:rPr>
          <w:b/>
          <w:szCs w:val="24"/>
        </w:rPr>
        <w:t xml:space="preserve">                     </w:t>
      </w:r>
      <w:r w:rsidR="00F1677A" w:rsidRPr="00F1677A">
        <w:rPr>
          <w:b/>
          <w:szCs w:val="24"/>
        </w:rPr>
        <w:t xml:space="preserve">Раздел </w:t>
      </w:r>
      <w:r w:rsidR="00050A92" w:rsidRPr="00050A92">
        <w:rPr>
          <w:b/>
          <w:szCs w:val="24"/>
        </w:rPr>
        <w:t>“</w:t>
      </w:r>
      <w:r w:rsidR="00F1677A" w:rsidRPr="00F1677A">
        <w:rPr>
          <w:b/>
          <w:szCs w:val="24"/>
        </w:rPr>
        <w:t>Физическая культура и спорт</w:t>
      </w:r>
      <w:r w:rsidR="00050A92" w:rsidRPr="00050A92">
        <w:rPr>
          <w:b/>
          <w:szCs w:val="24"/>
        </w:rPr>
        <w:t>”</w:t>
      </w:r>
    </w:p>
    <w:p w:rsidR="00866D06" w:rsidRDefault="00866D06" w:rsidP="004E20F1">
      <w:pPr>
        <w:pStyle w:val="a3"/>
        <w:widowControl w:val="0"/>
        <w:ind w:firstLine="720"/>
        <w:rPr>
          <w:szCs w:val="24"/>
        </w:rPr>
      </w:pPr>
    </w:p>
    <w:p w:rsidR="00866D06" w:rsidRDefault="00866D06" w:rsidP="004E20F1">
      <w:pPr>
        <w:pStyle w:val="a3"/>
        <w:widowControl w:val="0"/>
        <w:ind w:firstLine="720"/>
        <w:rPr>
          <w:szCs w:val="24"/>
        </w:rPr>
      </w:pPr>
      <w:r>
        <w:rPr>
          <w:szCs w:val="24"/>
        </w:rPr>
        <w:t>По данному разделу предусмотрены бюджетные ассигнования  на финансовое обеспечение физкультурно-оздоровительной работы и спортивных мероприятий районного значения в 201</w:t>
      </w:r>
      <w:r w:rsidR="00C5041D">
        <w:rPr>
          <w:szCs w:val="24"/>
        </w:rPr>
        <w:t>8</w:t>
      </w:r>
      <w:r>
        <w:rPr>
          <w:szCs w:val="24"/>
        </w:rPr>
        <w:t xml:space="preserve"> году в сумме </w:t>
      </w:r>
      <w:r w:rsidR="0081247A">
        <w:rPr>
          <w:szCs w:val="24"/>
        </w:rPr>
        <w:t>9</w:t>
      </w:r>
      <w:r w:rsidR="00C5041D">
        <w:rPr>
          <w:szCs w:val="24"/>
        </w:rPr>
        <w:t>6,2</w:t>
      </w:r>
      <w:r>
        <w:rPr>
          <w:szCs w:val="24"/>
        </w:rPr>
        <w:t xml:space="preserve"> тыс. рублей</w:t>
      </w:r>
      <w:r w:rsidR="0081247A">
        <w:rPr>
          <w:szCs w:val="24"/>
        </w:rPr>
        <w:t>, в 201</w:t>
      </w:r>
      <w:r w:rsidR="00C5041D">
        <w:rPr>
          <w:szCs w:val="24"/>
        </w:rPr>
        <w:t>9</w:t>
      </w:r>
      <w:r w:rsidR="0081247A">
        <w:rPr>
          <w:szCs w:val="24"/>
        </w:rPr>
        <w:t xml:space="preserve"> году – </w:t>
      </w:r>
      <w:r w:rsidR="00C5041D">
        <w:rPr>
          <w:szCs w:val="24"/>
        </w:rPr>
        <w:t>101,0</w:t>
      </w:r>
      <w:r w:rsidR="0081247A">
        <w:rPr>
          <w:szCs w:val="24"/>
        </w:rPr>
        <w:t xml:space="preserve"> тыс. рублей,  в 20</w:t>
      </w:r>
      <w:r w:rsidR="00C5041D">
        <w:rPr>
          <w:szCs w:val="24"/>
        </w:rPr>
        <w:t>20</w:t>
      </w:r>
      <w:r w:rsidR="0081247A">
        <w:rPr>
          <w:szCs w:val="24"/>
        </w:rPr>
        <w:t xml:space="preserve"> году – 10</w:t>
      </w:r>
      <w:r w:rsidR="00C5041D">
        <w:rPr>
          <w:szCs w:val="24"/>
        </w:rPr>
        <w:t>5,0</w:t>
      </w:r>
      <w:r w:rsidR="0081247A">
        <w:rPr>
          <w:szCs w:val="24"/>
        </w:rPr>
        <w:t xml:space="preserve"> тыс. рублей.</w:t>
      </w:r>
    </w:p>
    <w:p w:rsidR="0081247A" w:rsidRDefault="0081247A" w:rsidP="004E20F1">
      <w:pPr>
        <w:pStyle w:val="a3"/>
        <w:widowControl w:val="0"/>
        <w:ind w:firstLine="720"/>
        <w:rPr>
          <w:szCs w:val="24"/>
        </w:rPr>
      </w:pPr>
      <w:r>
        <w:rPr>
          <w:szCs w:val="24"/>
        </w:rPr>
        <w:t xml:space="preserve">Расходы </w:t>
      </w:r>
      <w:r w:rsidR="001159EC">
        <w:rPr>
          <w:szCs w:val="24"/>
        </w:rPr>
        <w:t>по данному разделу будут обеспечиваться в рамках   мероприятий   муниципальной программы «Развитие физической культуры и спорта в Дубенском муниципальном районе на 2016-2020 годы».</w:t>
      </w:r>
    </w:p>
    <w:p w:rsidR="00C5041D" w:rsidRDefault="00C5041D" w:rsidP="004E20F1">
      <w:pPr>
        <w:pStyle w:val="a3"/>
        <w:widowControl w:val="0"/>
        <w:ind w:firstLine="720"/>
        <w:rPr>
          <w:szCs w:val="24"/>
        </w:rPr>
      </w:pPr>
    </w:p>
    <w:p w:rsidR="00866D06" w:rsidRDefault="00866D06" w:rsidP="004E20F1">
      <w:pPr>
        <w:pStyle w:val="a3"/>
        <w:widowControl w:val="0"/>
        <w:ind w:firstLine="720"/>
        <w:rPr>
          <w:b/>
          <w:szCs w:val="24"/>
        </w:rPr>
      </w:pPr>
      <w:r>
        <w:rPr>
          <w:szCs w:val="24"/>
        </w:rPr>
        <w:t xml:space="preserve"> </w:t>
      </w:r>
      <w:r w:rsidR="00C5041D">
        <w:rPr>
          <w:szCs w:val="24"/>
        </w:rPr>
        <w:t xml:space="preserve">                    </w:t>
      </w:r>
      <w:r w:rsidR="00C5041D" w:rsidRPr="00C5041D">
        <w:rPr>
          <w:b/>
          <w:szCs w:val="24"/>
        </w:rPr>
        <w:t>Раздел «Средства массовой информации»</w:t>
      </w:r>
    </w:p>
    <w:p w:rsidR="00C5041D" w:rsidRDefault="00C5041D" w:rsidP="004E20F1">
      <w:pPr>
        <w:pStyle w:val="a3"/>
        <w:widowControl w:val="0"/>
        <w:ind w:firstLine="720"/>
        <w:rPr>
          <w:b/>
          <w:szCs w:val="24"/>
        </w:rPr>
      </w:pPr>
    </w:p>
    <w:p w:rsidR="000302F7" w:rsidRDefault="00C5041D" w:rsidP="004E20F1">
      <w:pPr>
        <w:pStyle w:val="a3"/>
        <w:widowControl w:val="0"/>
        <w:ind w:firstLine="720"/>
        <w:rPr>
          <w:szCs w:val="24"/>
        </w:rPr>
      </w:pPr>
      <w:r>
        <w:rPr>
          <w:szCs w:val="24"/>
        </w:rPr>
        <w:t xml:space="preserve">По данному разделу предусмотрены  расходы на предоставление субсидий некоммерческим организациям не являющимся  муниципальными учреждениями на финансовое обеспечение затрат в связи с производством (реализацией) товаров, выполнением работ, оказанием услуг, порядком (правилами) предоставления которых установлено требование </w:t>
      </w:r>
      <w:r w:rsidR="000302F7">
        <w:rPr>
          <w:szCs w:val="24"/>
        </w:rPr>
        <w:t>о последующем подтверждении их использования  в соответствии с условиями и (или) целями предоставления в 2018 году в сумме 1400,0 тыс. рублей, в 2019 году 1400,0 тыс. рублей, в 2020 году 1400,0 тыс. рублей.</w:t>
      </w:r>
      <w:r w:rsidR="00AC0BB2">
        <w:rPr>
          <w:szCs w:val="24"/>
        </w:rPr>
        <w:t xml:space="preserve">      </w:t>
      </w:r>
    </w:p>
    <w:p w:rsidR="00AC0BB2" w:rsidRDefault="00AC0BB2" w:rsidP="004E20F1">
      <w:pPr>
        <w:pStyle w:val="a3"/>
        <w:widowControl w:val="0"/>
        <w:ind w:firstLine="720"/>
        <w:rPr>
          <w:szCs w:val="24"/>
        </w:rPr>
      </w:pPr>
      <w:r>
        <w:rPr>
          <w:szCs w:val="24"/>
        </w:rPr>
        <w:t xml:space="preserve">              </w:t>
      </w:r>
    </w:p>
    <w:p w:rsidR="00471785" w:rsidRPr="00CC7F36" w:rsidRDefault="00471785" w:rsidP="00471785">
      <w:pPr>
        <w:pStyle w:val="a5"/>
        <w:widowControl w:val="0"/>
        <w:ind w:firstLine="437"/>
        <w:jc w:val="center"/>
        <w:rPr>
          <w:b/>
          <w:sz w:val="28"/>
          <w:szCs w:val="28"/>
        </w:rPr>
      </w:pPr>
      <w:r w:rsidRPr="00471785">
        <w:rPr>
          <w:b/>
          <w:sz w:val="28"/>
          <w:szCs w:val="28"/>
        </w:rPr>
        <w:t xml:space="preserve"> </w:t>
      </w:r>
      <w:r>
        <w:rPr>
          <w:b/>
          <w:sz w:val="28"/>
          <w:szCs w:val="28"/>
        </w:rPr>
        <w:t>Р</w:t>
      </w:r>
      <w:r w:rsidRPr="00CC7F36">
        <w:rPr>
          <w:b/>
          <w:sz w:val="28"/>
          <w:szCs w:val="28"/>
        </w:rPr>
        <w:t xml:space="preserve">аздел  </w:t>
      </w:r>
      <w:r w:rsidRPr="00CC7F36">
        <w:rPr>
          <w:b/>
          <w:szCs w:val="28"/>
        </w:rPr>
        <w:t>"</w:t>
      </w:r>
      <w:r w:rsidRPr="001C34AE">
        <w:rPr>
          <w:b/>
          <w:sz w:val="28"/>
        </w:rPr>
        <w:t xml:space="preserve"> </w:t>
      </w:r>
      <w:r w:rsidRPr="00CD34BF">
        <w:rPr>
          <w:b/>
          <w:sz w:val="28"/>
        </w:rPr>
        <w:t xml:space="preserve">Обслуживание </w:t>
      </w:r>
      <w:r>
        <w:rPr>
          <w:b/>
          <w:sz w:val="28"/>
        </w:rPr>
        <w:t>муниципального</w:t>
      </w:r>
      <w:r w:rsidRPr="00CD34BF">
        <w:rPr>
          <w:b/>
          <w:sz w:val="28"/>
        </w:rPr>
        <w:t xml:space="preserve"> долга</w:t>
      </w:r>
      <w:r w:rsidRPr="00CC7F36">
        <w:rPr>
          <w:b/>
          <w:szCs w:val="28"/>
        </w:rPr>
        <w:t xml:space="preserve"> "</w:t>
      </w:r>
    </w:p>
    <w:p w:rsidR="00471785" w:rsidRPr="00B237BB" w:rsidRDefault="00471785" w:rsidP="00471785">
      <w:pPr>
        <w:pStyle w:val="a3"/>
        <w:ind w:firstLine="720"/>
        <w:rPr>
          <w:szCs w:val="28"/>
        </w:rPr>
      </w:pPr>
      <w:r>
        <w:rPr>
          <w:szCs w:val="28"/>
        </w:rPr>
        <w:t xml:space="preserve">По данному </w:t>
      </w:r>
      <w:r w:rsidRPr="00622C6D">
        <w:rPr>
          <w:szCs w:val="28"/>
        </w:rPr>
        <w:t>разделу</w:t>
      </w:r>
      <w:r>
        <w:rPr>
          <w:szCs w:val="28"/>
        </w:rPr>
        <w:t xml:space="preserve"> предусматриваются бюджетные ассигнования на 201</w:t>
      </w:r>
      <w:r w:rsidR="000302F7">
        <w:rPr>
          <w:szCs w:val="28"/>
        </w:rPr>
        <w:t>8</w:t>
      </w:r>
      <w:r>
        <w:rPr>
          <w:szCs w:val="28"/>
        </w:rPr>
        <w:t xml:space="preserve">год в сумме </w:t>
      </w:r>
      <w:r w:rsidR="001159EC">
        <w:rPr>
          <w:szCs w:val="28"/>
        </w:rPr>
        <w:t>6</w:t>
      </w:r>
      <w:r w:rsidR="000302F7">
        <w:rPr>
          <w:szCs w:val="28"/>
        </w:rPr>
        <w:t>2,</w:t>
      </w:r>
      <w:r w:rsidR="001159EC">
        <w:rPr>
          <w:szCs w:val="28"/>
        </w:rPr>
        <w:t>0 тыс. рублей, в 201</w:t>
      </w:r>
      <w:r w:rsidR="000302F7">
        <w:rPr>
          <w:szCs w:val="28"/>
        </w:rPr>
        <w:t>9</w:t>
      </w:r>
      <w:r w:rsidR="001159EC">
        <w:rPr>
          <w:szCs w:val="28"/>
        </w:rPr>
        <w:t xml:space="preserve"> году – 6</w:t>
      </w:r>
      <w:r w:rsidR="000302F7">
        <w:rPr>
          <w:szCs w:val="28"/>
        </w:rPr>
        <w:t>2,</w:t>
      </w:r>
      <w:r w:rsidR="001159EC">
        <w:rPr>
          <w:szCs w:val="28"/>
        </w:rPr>
        <w:t xml:space="preserve">0 </w:t>
      </w:r>
      <w:r w:rsidR="002B54F8">
        <w:rPr>
          <w:szCs w:val="28"/>
        </w:rPr>
        <w:t>тыс. рублей,</w:t>
      </w:r>
      <w:r w:rsidRPr="00B237BB">
        <w:rPr>
          <w:szCs w:val="28"/>
        </w:rPr>
        <w:t xml:space="preserve"> </w:t>
      </w:r>
      <w:r w:rsidR="001159EC">
        <w:rPr>
          <w:szCs w:val="28"/>
        </w:rPr>
        <w:t>в 20</w:t>
      </w:r>
      <w:r w:rsidR="000302F7">
        <w:rPr>
          <w:szCs w:val="28"/>
        </w:rPr>
        <w:t>20</w:t>
      </w:r>
      <w:r w:rsidR="001159EC">
        <w:rPr>
          <w:szCs w:val="28"/>
        </w:rPr>
        <w:t xml:space="preserve"> году –</w:t>
      </w:r>
      <w:r w:rsidR="000302F7">
        <w:rPr>
          <w:szCs w:val="28"/>
        </w:rPr>
        <w:t>62,0</w:t>
      </w:r>
      <w:r w:rsidR="001159EC">
        <w:rPr>
          <w:szCs w:val="28"/>
        </w:rPr>
        <w:t xml:space="preserve"> тыс. рублей, </w:t>
      </w:r>
      <w:r w:rsidRPr="00B237BB">
        <w:rPr>
          <w:szCs w:val="28"/>
        </w:rPr>
        <w:t>которые позволят обеспечить</w:t>
      </w:r>
      <w:r>
        <w:rPr>
          <w:szCs w:val="28"/>
        </w:rPr>
        <w:t xml:space="preserve"> выплаты по  долговым обязательствам и процентные платежи по муниципальному долгу.</w:t>
      </w:r>
    </w:p>
    <w:p w:rsidR="00471785" w:rsidRDefault="00471785" w:rsidP="00471785">
      <w:pPr>
        <w:pStyle w:val="a3"/>
        <w:ind w:firstLine="720"/>
        <w:rPr>
          <w:szCs w:val="28"/>
          <w:highlight w:val="yellow"/>
        </w:rPr>
      </w:pPr>
    </w:p>
    <w:p w:rsidR="00AC0BB2" w:rsidRDefault="00E32A5A" w:rsidP="004E20F1">
      <w:pPr>
        <w:pStyle w:val="a3"/>
        <w:widowControl w:val="0"/>
        <w:ind w:firstLine="720"/>
        <w:rPr>
          <w:b/>
          <w:szCs w:val="24"/>
        </w:rPr>
      </w:pPr>
      <w:r>
        <w:rPr>
          <w:szCs w:val="24"/>
        </w:rPr>
        <w:t xml:space="preserve">                   </w:t>
      </w:r>
      <w:r w:rsidRPr="00E32A5A">
        <w:rPr>
          <w:b/>
          <w:szCs w:val="24"/>
        </w:rPr>
        <w:t xml:space="preserve">Раздел «Межбюджетные трансферты, предоставляемые из бюджета Дубенского муниципального района бюджетам сельских поселений» </w:t>
      </w:r>
    </w:p>
    <w:p w:rsidR="00E32A5A" w:rsidRDefault="00E32A5A" w:rsidP="004E20F1">
      <w:pPr>
        <w:pStyle w:val="a3"/>
        <w:widowControl w:val="0"/>
        <w:ind w:firstLine="720"/>
        <w:rPr>
          <w:b/>
          <w:szCs w:val="24"/>
        </w:rPr>
      </w:pPr>
    </w:p>
    <w:p w:rsidR="00AC0BB2" w:rsidRDefault="00E32A5A" w:rsidP="004E20F1">
      <w:pPr>
        <w:pStyle w:val="a3"/>
        <w:widowControl w:val="0"/>
        <w:ind w:firstLine="720"/>
        <w:rPr>
          <w:szCs w:val="24"/>
        </w:rPr>
      </w:pPr>
      <w:r>
        <w:rPr>
          <w:szCs w:val="24"/>
        </w:rPr>
        <w:t>По данному разделу предусмотрены дотации сельским поселениям на выравнивание бюджетной обеспеченности из районного фонда финансовой поддержки поселений. В 2018 году дотации из районного бюджета на выравнивание бюджетной обеспеченности будут предоставляться  сельским поселениям, уровень расчетной бюджетной обеспеченности которых не превышает уровень, установленный в качестве критерия выравнивания расчетной бюджетной обеспеченности, равный 1.</w:t>
      </w:r>
      <w:r w:rsidR="00656A44">
        <w:rPr>
          <w:szCs w:val="24"/>
        </w:rPr>
        <w:t xml:space="preserve"> Объем районного фонда финансовой поддержки поселений на 2018 год и на плановый период 2019 и 2020 годов составляет 50,0 тыс. рублей ежегодно.</w:t>
      </w:r>
    </w:p>
    <w:p w:rsidR="00AC0BB2" w:rsidRPr="004E20F1" w:rsidRDefault="00AC0BB2" w:rsidP="004E20F1">
      <w:pPr>
        <w:pStyle w:val="a3"/>
        <w:widowControl w:val="0"/>
        <w:ind w:firstLine="720"/>
        <w:rPr>
          <w:szCs w:val="24"/>
        </w:rPr>
      </w:pPr>
    </w:p>
    <w:p w:rsidR="00BA14CC" w:rsidRPr="00DE1C97" w:rsidRDefault="00D06AA1" w:rsidP="003E7583">
      <w:pPr>
        <w:pStyle w:val="ConsNormal"/>
        <w:widowControl/>
        <w:ind w:firstLine="0"/>
        <w:jc w:val="center"/>
        <w:rPr>
          <w:rFonts w:ascii="Times New Roman" w:hAnsi="Times New Roman"/>
          <w:b/>
          <w:sz w:val="28"/>
          <w:szCs w:val="28"/>
        </w:rPr>
      </w:pPr>
      <w:r>
        <w:rPr>
          <w:rFonts w:ascii="Times New Roman" w:hAnsi="Times New Roman"/>
          <w:b/>
          <w:sz w:val="28"/>
          <w:szCs w:val="28"/>
        </w:rPr>
        <w:t>Ист</w:t>
      </w:r>
      <w:r w:rsidR="00BA14CC" w:rsidRPr="00DE1C97">
        <w:rPr>
          <w:rFonts w:ascii="Times New Roman" w:hAnsi="Times New Roman"/>
          <w:b/>
          <w:sz w:val="28"/>
          <w:szCs w:val="28"/>
        </w:rPr>
        <w:t>очники внутр</w:t>
      </w:r>
      <w:r w:rsidR="00A32885" w:rsidRPr="00DE1C97">
        <w:rPr>
          <w:rFonts w:ascii="Times New Roman" w:hAnsi="Times New Roman"/>
          <w:b/>
          <w:sz w:val="28"/>
          <w:szCs w:val="28"/>
        </w:rPr>
        <w:t>еннего финансирования дефицита бюджета Дубенского муниципального района</w:t>
      </w:r>
    </w:p>
    <w:p w:rsidR="00BA14CC" w:rsidRPr="009A1736" w:rsidRDefault="00BA14CC" w:rsidP="00BA14CC">
      <w:pPr>
        <w:pStyle w:val="a3"/>
        <w:ind w:firstLine="720"/>
        <w:rPr>
          <w:i/>
          <w:iCs/>
          <w:szCs w:val="28"/>
          <w:highlight w:val="cyan"/>
        </w:rPr>
      </w:pPr>
      <w:r w:rsidRPr="009A1736">
        <w:rPr>
          <w:i/>
          <w:iCs/>
          <w:szCs w:val="28"/>
          <w:highlight w:val="cyan"/>
        </w:rPr>
        <w:t xml:space="preserve">          </w:t>
      </w:r>
    </w:p>
    <w:p w:rsidR="0069435E" w:rsidRDefault="0069435E" w:rsidP="00BA14CC">
      <w:pPr>
        <w:pStyle w:val="a3"/>
        <w:ind w:firstLine="720"/>
        <w:rPr>
          <w:szCs w:val="28"/>
        </w:rPr>
      </w:pPr>
      <w:r>
        <w:rPr>
          <w:iCs/>
          <w:szCs w:val="28"/>
        </w:rPr>
        <w:t>Проект</w:t>
      </w:r>
      <w:r w:rsidR="00AB392F">
        <w:rPr>
          <w:iCs/>
          <w:szCs w:val="28"/>
        </w:rPr>
        <w:t xml:space="preserve"> бюджета на 20</w:t>
      </w:r>
      <w:r w:rsidR="00F9189A">
        <w:rPr>
          <w:iCs/>
          <w:szCs w:val="28"/>
        </w:rPr>
        <w:t>1</w:t>
      </w:r>
      <w:r w:rsidR="000302F7">
        <w:rPr>
          <w:iCs/>
          <w:szCs w:val="28"/>
        </w:rPr>
        <w:t>8</w:t>
      </w:r>
      <w:r w:rsidR="001159EC">
        <w:rPr>
          <w:iCs/>
          <w:szCs w:val="28"/>
        </w:rPr>
        <w:t xml:space="preserve"> </w:t>
      </w:r>
      <w:r w:rsidR="00BA14CC" w:rsidRPr="007836E1">
        <w:rPr>
          <w:iCs/>
          <w:szCs w:val="28"/>
        </w:rPr>
        <w:t xml:space="preserve"> год сформирован с дефицитом в сумме </w:t>
      </w:r>
      <w:r w:rsidR="001159EC">
        <w:rPr>
          <w:iCs/>
          <w:szCs w:val="28"/>
        </w:rPr>
        <w:t>1</w:t>
      </w:r>
      <w:r w:rsidR="000302F7">
        <w:rPr>
          <w:iCs/>
          <w:szCs w:val="28"/>
        </w:rPr>
        <w:t>756,8</w:t>
      </w:r>
      <w:r w:rsidR="00E320BD">
        <w:rPr>
          <w:iCs/>
          <w:szCs w:val="28"/>
        </w:rPr>
        <w:t xml:space="preserve"> т</w:t>
      </w:r>
      <w:r>
        <w:rPr>
          <w:iCs/>
          <w:szCs w:val="28"/>
        </w:rPr>
        <w:t>ыс. рублей,</w:t>
      </w:r>
      <w:r w:rsidR="00AB392F">
        <w:rPr>
          <w:iCs/>
          <w:szCs w:val="28"/>
        </w:rPr>
        <w:t xml:space="preserve"> </w:t>
      </w:r>
      <w:r w:rsidR="00A87E2B">
        <w:rPr>
          <w:iCs/>
          <w:szCs w:val="28"/>
        </w:rPr>
        <w:t xml:space="preserve">что составляет </w:t>
      </w:r>
      <w:r w:rsidR="000302F7">
        <w:rPr>
          <w:iCs/>
          <w:szCs w:val="28"/>
        </w:rPr>
        <w:t>5,0</w:t>
      </w:r>
      <w:r w:rsidR="00E320BD">
        <w:rPr>
          <w:iCs/>
          <w:szCs w:val="28"/>
        </w:rPr>
        <w:t xml:space="preserve"> </w:t>
      </w:r>
      <w:r>
        <w:rPr>
          <w:iCs/>
          <w:szCs w:val="28"/>
        </w:rPr>
        <w:t>процент</w:t>
      </w:r>
      <w:r w:rsidR="00DB191E">
        <w:rPr>
          <w:iCs/>
          <w:szCs w:val="28"/>
        </w:rPr>
        <w:t xml:space="preserve">ов </w:t>
      </w:r>
      <w:r w:rsidR="00A87E2B">
        <w:rPr>
          <w:iCs/>
          <w:szCs w:val="28"/>
        </w:rPr>
        <w:t xml:space="preserve"> </w:t>
      </w:r>
      <w:r>
        <w:rPr>
          <w:iCs/>
          <w:szCs w:val="28"/>
        </w:rPr>
        <w:t xml:space="preserve">от доходов бюджета района без учета </w:t>
      </w:r>
      <w:r w:rsidR="00BA14CC" w:rsidRPr="007836E1">
        <w:rPr>
          <w:szCs w:val="28"/>
        </w:rPr>
        <w:t xml:space="preserve"> утвержденного о</w:t>
      </w:r>
      <w:r>
        <w:rPr>
          <w:szCs w:val="28"/>
        </w:rPr>
        <w:t xml:space="preserve">бъема безвозмездных поступлений из </w:t>
      </w:r>
      <w:r w:rsidR="003B4FEC">
        <w:rPr>
          <w:szCs w:val="28"/>
        </w:rPr>
        <w:t>республиканского бюджета</w:t>
      </w:r>
      <w:r w:rsidR="001159EC">
        <w:rPr>
          <w:szCs w:val="28"/>
        </w:rPr>
        <w:t>, на 201</w:t>
      </w:r>
      <w:r w:rsidR="000302F7">
        <w:rPr>
          <w:szCs w:val="28"/>
        </w:rPr>
        <w:t>9</w:t>
      </w:r>
      <w:r w:rsidR="001159EC">
        <w:rPr>
          <w:szCs w:val="28"/>
        </w:rPr>
        <w:t xml:space="preserve"> год – 1</w:t>
      </w:r>
      <w:r w:rsidR="000302F7">
        <w:rPr>
          <w:szCs w:val="28"/>
        </w:rPr>
        <w:t xml:space="preserve">267,2 </w:t>
      </w:r>
      <w:r w:rsidR="001159EC">
        <w:rPr>
          <w:szCs w:val="28"/>
        </w:rPr>
        <w:t>тыс. рублей, на 20</w:t>
      </w:r>
      <w:r w:rsidR="000302F7">
        <w:rPr>
          <w:szCs w:val="28"/>
        </w:rPr>
        <w:t>20</w:t>
      </w:r>
      <w:r w:rsidR="001159EC">
        <w:rPr>
          <w:szCs w:val="28"/>
        </w:rPr>
        <w:t xml:space="preserve"> год – 12</w:t>
      </w:r>
      <w:r w:rsidR="000302F7">
        <w:rPr>
          <w:szCs w:val="28"/>
        </w:rPr>
        <w:t>67,2</w:t>
      </w:r>
      <w:r w:rsidR="001159EC">
        <w:rPr>
          <w:szCs w:val="28"/>
        </w:rPr>
        <w:t xml:space="preserve"> тыс. рублей</w:t>
      </w:r>
      <w:r w:rsidR="003B4FEC">
        <w:rPr>
          <w:szCs w:val="28"/>
        </w:rPr>
        <w:t>.</w:t>
      </w:r>
    </w:p>
    <w:p w:rsidR="00F06F3F" w:rsidRDefault="00183789" w:rsidP="003B4FEC">
      <w:pPr>
        <w:pStyle w:val="a3"/>
        <w:ind w:firstLine="720"/>
      </w:pPr>
      <w:r>
        <w:t>В качестве и</w:t>
      </w:r>
      <w:r w:rsidR="008C21D3">
        <w:t>сточник</w:t>
      </w:r>
      <w:r>
        <w:t>ов</w:t>
      </w:r>
      <w:r w:rsidR="008C21D3">
        <w:t xml:space="preserve"> </w:t>
      </w:r>
      <w:r>
        <w:t xml:space="preserve">внутреннего </w:t>
      </w:r>
      <w:r w:rsidR="008C21D3">
        <w:t>ф</w:t>
      </w:r>
      <w:r w:rsidR="00C2518B">
        <w:t>инансировани</w:t>
      </w:r>
      <w:r w:rsidR="008C21D3">
        <w:t>я</w:t>
      </w:r>
      <w:r w:rsidR="00C2518B">
        <w:t xml:space="preserve"> </w:t>
      </w:r>
      <w:r w:rsidR="006513A8">
        <w:t xml:space="preserve"> дефицита бюджета Дубенск</w:t>
      </w:r>
      <w:r w:rsidR="003E7583">
        <w:t>ого муниципального района в 20</w:t>
      </w:r>
      <w:r w:rsidR="005F091B">
        <w:t>1</w:t>
      </w:r>
      <w:r w:rsidR="000302F7">
        <w:t>8</w:t>
      </w:r>
      <w:r w:rsidR="006513A8">
        <w:t xml:space="preserve"> году </w:t>
      </w:r>
      <w:r w:rsidR="00722C91">
        <w:t xml:space="preserve"> и плановом периоде 201</w:t>
      </w:r>
      <w:r w:rsidR="000302F7">
        <w:t>9</w:t>
      </w:r>
      <w:r w:rsidR="00722C91">
        <w:t xml:space="preserve"> и 20</w:t>
      </w:r>
      <w:r w:rsidR="000302F7">
        <w:t>20</w:t>
      </w:r>
      <w:r w:rsidR="00722C91">
        <w:t xml:space="preserve"> годов будут при</w:t>
      </w:r>
      <w:r>
        <w:t>влекат</w:t>
      </w:r>
      <w:r w:rsidR="00722C91">
        <w:t>ь</w:t>
      </w:r>
      <w:r>
        <w:t>ся</w:t>
      </w:r>
      <w:r w:rsidR="00C842A5">
        <w:t>:</w:t>
      </w:r>
    </w:p>
    <w:p w:rsidR="00F06F3F" w:rsidRDefault="00F06F3F" w:rsidP="003B4FEC">
      <w:pPr>
        <w:pStyle w:val="a3"/>
        <w:ind w:firstLine="720"/>
      </w:pPr>
      <w:r>
        <w:t>бюджетные кредиты от других бюджетов бюджетной системы Российской Федерации;</w:t>
      </w:r>
    </w:p>
    <w:p w:rsidR="00183789" w:rsidRDefault="00F06F3F" w:rsidP="00645F7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183789">
        <w:rPr>
          <w:rFonts w:ascii="Times New Roman" w:hAnsi="Times New Roman" w:cs="Times New Roman"/>
          <w:sz w:val="28"/>
          <w:szCs w:val="28"/>
        </w:rPr>
        <w:t xml:space="preserve">бюджетные кредиты </w:t>
      </w:r>
      <w:r>
        <w:rPr>
          <w:rFonts w:ascii="Times New Roman" w:hAnsi="Times New Roman" w:cs="Times New Roman"/>
          <w:sz w:val="28"/>
          <w:szCs w:val="28"/>
        </w:rPr>
        <w:t xml:space="preserve">от </w:t>
      </w:r>
      <w:r w:rsidR="00183789">
        <w:rPr>
          <w:rFonts w:ascii="Times New Roman" w:hAnsi="Times New Roman" w:cs="Times New Roman"/>
          <w:sz w:val="28"/>
          <w:szCs w:val="28"/>
        </w:rPr>
        <w:t>кредитных организаций</w:t>
      </w:r>
      <w:r w:rsidR="00722C91">
        <w:rPr>
          <w:rFonts w:ascii="Times New Roman" w:hAnsi="Times New Roman" w:cs="Times New Roman"/>
          <w:sz w:val="28"/>
          <w:szCs w:val="28"/>
        </w:rPr>
        <w:t xml:space="preserve"> в валюте Российской Федерации;</w:t>
      </w:r>
    </w:p>
    <w:p w:rsidR="00645F7C" w:rsidRPr="00645F7C" w:rsidRDefault="00F06F3F" w:rsidP="00645F7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645F7C" w:rsidRPr="00645F7C">
        <w:rPr>
          <w:rFonts w:ascii="Times New Roman" w:hAnsi="Times New Roman" w:cs="Times New Roman"/>
          <w:sz w:val="28"/>
          <w:szCs w:val="28"/>
        </w:rPr>
        <w:t>изменение остатков средств на счетах по учету средств бюджета Дубенского муниципального района  в течение соответствующего финансового года</w:t>
      </w:r>
      <w:r w:rsidR="00722C91">
        <w:rPr>
          <w:rFonts w:ascii="Times New Roman" w:hAnsi="Times New Roman" w:cs="Times New Roman"/>
          <w:sz w:val="28"/>
          <w:szCs w:val="28"/>
        </w:rPr>
        <w:t xml:space="preserve"> и планового периода</w:t>
      </w:r>
      <w:r w:rsidR="00183789">
        <w:rPr>
          <w:rFonts w:ascii="Times New Roman" w:hAnsi="Times New Roman" w:cs="Times New Roman"/>
          <w:sz w:val="28"/>
          <w:szCs w:val="28"/>
        </w:rPr>
        <w:t>.</w:t>
      </w:r>
    </w:p>
    <w:p w:rsidR="006D4AE6" w:rsidRDefault="00645F7C" w:rsidP="00BA14CC">
      <w:pPr>
        <w:pStyle w:val="a3"/>
        <w:ind w:firstLine="720"/>
        <w:rPr>
          <w:iCs/>
          <w:szCs w:val="28"/>
        </w:rPr>
      </w:pPr>
      <w:r w:rsidRPr="00645F7C">
        <w:rPr>
          <w:szCs w:val="28"/>
        </w:rPr>
        <w:t xml:space="preserve">           </w:t>
      </w:r>
    </w:p>
    <w:p w:rsidR="006D4AE6" w:rsidRDefault="006D4AE6" w:rsidP="00BA14CC">
      <w:pPr>
        <w:pStyle w:val="a3"/>
        <w:ind w:firstLine="720"/>
        <w:rPr>
          <w:iCs/>
          <w:szCs w:val="28"/>
        </w:rPr>
      </w:pPr>
    </w:p>
    <w:p w:rsidR="006D4AE6" w:rsidRDefault="006D4AE6" w:rsidP="00BA14CC">
      <w:pPr>
        <w:pStyle w:val="a3"/>
        <w:ind w:firstLine="720"/>
        <w:rPr>
          <w:iCs/>
          <w:szCs w:val="28"/>
        </w:rPr>
      </w:pPr>
    </w:p>
    <w:p w:rsidR="006D4AE6" w:rsidRDefault="00E320BD" w:rsidP="00F4165F">
      <w:pPr>
        <w:pStyle w:val="a3"/>
        <w:rPr>
          <w:iCs/>
          <w:szCs w:val="28"/>
        </w:rPr>
      </w:pPr>
      <w:r>
        <w:rPr>
          <w:iCs/>
          <w:szCs w:val="28"/>
        </w:rPr>
        <w:t>Первый з</w:t>
      </w:r>
      <w:r w:rsidR="006D4AE6">
        <w:rPr>
          <w:iCs/>
          <w:szCs w:val="28"/>
        </w:rPr>
        <w:t>аместитель Главы  –</w:t>
      </w:r>
      <w:r w:rsidR="00F4165F">
        <w:rPr>
          <w:iCs/>
          <w:szCs w:val="28"/>
        </w:rPr>
        <w:t xml:space="preserve"> </w:t>
      </w:r>
      <w:r w:rsidR="006D4AE6">
        <w:rPr>
          <w:iCs/>
          <w:szCs w:val="28"/>
        </w:rPr>
        <w:t xml:space="preserve">начальник </w:t>
      </w:r>
    </w:p>
    <w:p w:rsidR="00F4165F" w:rsidRDefault="00F4165F" w:rsidP="00F4165F">
      <w:pPr>
        <w:pStyle w:val="a3"/>
        <w:rPr>
          <w:iCs/>
          <w:szCs w:val="28"/>
        </w:rPr>
      </w:pPr>
      <w:r>
        <w:rPr>
          <w:iCs/>
          <w:szCs w:val="28"/>
        </w:rPr>
        <w:t xml:space="preserve">Финансового управления Администрации </w:t>
      </w:r>
    </w:p>
    <w:p w:rsidR="006D4AE6" w:rsidRPr="006D4AE6" w:rsidRDefault="006D4AE6" w:rsidP="00F4165F">
      <w:pPr>
        <w:pStyle w:val="a3"/>
        <w:rPr>
          <w:iCs/>
          <w:szCs w:val="28"/>
        </w:rPr>
      </w:pPr>
      <w:r>
        <w:rPr>
          <w:iCs/>
          <w:szCs w:val="28"/>
        </w:rPr>
        <w:t>Дубенского муниципального</w:t>
      </w:r>
      <w:r w:rsidR="00F4165F">
        <w:rPr>
          <w:iCs/>
          <w:szCs w:val="28"/>
        </w:rPr>
        <w:t xml:space="preserve"> района                                                 Л. М. Вачаева</w:t>
      </w:r>
    </w:p>
    <w:sectPr w:rsidR="006D4AE6" w:rsidRPr="006D4AE6" w:rsidSect="00B20F88">
      <w:footerReference w:type="even" r:id="rId7"/>
      <w:footerReference w:type="default" r:id="rId8"/>
      <w:pgSz w:w="11906" w:h="16838"/>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3172" w:rsidRDefault="006B3172" w:rsidP="00CC6DEF">
      <w:r>
        <w:separator/>
      </w:r>
    </w:p>
  </w:endnote>
  <w:endnote w:type="continuationSeparator" w:id="1">
    <w:p w:rsidR="006B3172" w:rsidRDefault="006B3172" w:rsidP="00CC6D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778" w:rsidRDefault="00832778" w:rsidP="00905E9C">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832778" w:rsidRDefault="00832778" w:rsidP="00B20F88">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778" w:rsidRDefault="00832778" w:rsidP="00905E9C">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A23859">
      <w:rPr>
        <w:rStyle w:val="ab"/>
        <w:noProof/>
      </w:rPr>
      <w:t>1</w:t>
    </w:r>
    <w:r>
      <w:rPr>
        <w:rStyle w:val="ab"/>
      </w:rPr>
      <w:fldChar w:fldCharType="end"/>
    </w:r>
  </w:p>
  <w:p w:rsidR="00832778" w:rsidRDefault="00832778" w:rsidP="00B20F88">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3172" w:rsidRDefault="006B3172" w:rsidP="00CC6DEF">
      <w:r>
        <w:separator/>
      </w:r>
    </w:p>
  </w:footnote>
  <w:footnote w:type="continuationSeparator" w:id="1">
    <w:p w:rsidR="006B3172" w:rsidRDefault="006B3172" w:rsidP="00CC6D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
      </v:shape>
    </w:pict>
  </w:numPicBullet>
  <w:abstractNum w:abstractNumId="0">
    <w:nsid w:val="072C59B8"/>
    <w:multiLevelType w:val="hybridMultilevel"/>
    <w:tmpl w:val="41E67E02"/>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nsid w:val="15214FAB"/>
    <w:multiLevelType w:val="hybridMultilevel"/>
    <w:tmpl w:val="46FCA440"/>
    <w:lvl w:ilvl="0" w:tplc="BC4678A8">
      <w:start w:val="1"/>
      <w:numFmt w:val="decimal"/>
      <w:lvlText w:val="%1)"/>
      <w:lvlJc w:val="left"/>
      <w:pPr>
        <w:tabs>
          <w:tab w:val="num" w:pos="1800"/>
        </w:tabs>
        <w:ind w:left="1800" w:hanging="1200"/>
      </w:pPr>
      <w:rPr>
        <w:rFonts w:hint="default"/>
      </w:rPr>
    </w:lvl>
    <w:lvl w:ilvl="1" w:tplc="04190019" w:tentative="1">
      <w:start w:val="1"/>
      <w:numFmt w:val="lowerLetter"/>
      <w:lvlText w:val="%2."/>
      <w:lvlJc w:val="left"/>
      <w:pPr>
        <w:tabs>
          <w:tab w:val="num" w:pos="2280"/>
        </w:tabs>
        <w:ind w:left="2280" w:hanging="360"/>
      </w:pPr>
    </w:lvl>
    <w:lvl w:ilvl="2" w:tplc="0419001B" w:tentative="1">
      <w:start w:val="1"/>
      <w:numFmt w:val="lowerRoman"/>
      <w:lvlText w:val="%3."/>
      <w:lvlJc w:val="right"/>
      <w:pPr>
        <w:tabs>
          <w:tab w:val="num" w:pos="3000"/>
        </w:tabs>
        <w:ind w:left="3000" w:hanging="180"/>
      </w:pPr>
    </w:lvl>
    <w:lvl w:ilvl="3" w:tplc="0419000F" w:tentative="1">
      <w:start w:val="1"/>
      <w:numFmt w:val="decimal"/>
      <w:lvlText w:val="%4."/>
      <w:lvlJc w:val="left"/>
      <w:pPr>
        <w:tabs>
          <w:tab w:val="num" w:pos="3720"/>
        </w:tabs>
        <w:ind w:left="3720" w:hanging="360"/>
      </w:pPr>
    </w:lvl>
    <w:lvl w:ilvl="4" w:tplc="04190019" w:tentative="1">
      <w:start w:val="1"/>
      <w:numFmt w:val="lowerLetter"/>
      <w:lvlText w:val="%5."/>
      <w:lvlJc w:val="left"/>
      <w:pPr>
        <w:tabs>
          <w:tab w:val="num" w:pos="4440"/>
        </w:tabs>
        <w:ind w:left="4440" w:hanging="360"/>
      </w:pPr>
    </w:lvl>
    <w:lvl w:ilvl="5" w:tplc="0419001B" w:tentative="1">
      <w:start w:val="1"/>
      <w:numFmt w:val="lowerRoman"/>
      <w:lvlText w:val="%6."/>
      <w:lvlJc w:val="right"/>
      <w:pPr>
        <w:tabs>
          <w:tab w:val="num" w:pos="5160"/>
        </w:tabs>
        <w:ind w:left="5160" w:hanging="180"/>
      </w:pPr>
    </w:lvl>
    <w:lvl w:ilvl="6" w:tplc="0419000F" w:tentative="1">
      <w:start w:val="1"/>
      <w:numFmt w:val="decimal"/>
      <w:lvlText w:val="%7."/>
      <w:lvlJc w:val="left"/>
      <w:pPr>
        <w:tabs>
          <w:tab w:val="num" w:pos="5880"/>
        </w:tabs>
        <w:ind w:left="5880" w:hanging="360"/>
      </w:pPr>
    </w:lvl>
    <w:lvl w:ilvl="7" w:tplc="04190019" w:tentative="1">
      <w:start w:val="1"/>
      <w:numFmt w:val="lowerLetter"/>
      <w:lvlText w:val="%8."/>
      <w:lvlJc w:val="left"/>
      <w:pPr>
        <w:tabs>
          <w:tab w:val="num" w:pos="6600"/>
        </w:tabs>
        <w:ind w:left="6600" w:hanging="360"/>
      </w:pPr>
    </w:lvl>
    <w:lvl w:ilvl="8" w:tplc="0419001B" w:tentative="1">
      <w:start w:val="1"/>
      <w:numFmt w:val="lowerRoman"/>
      <w:lvlText w:val="%9."/>
      <w:lvlJc w:val="right"/>
      <w:pPr>
        <w:tabs>
          <w:tab w:val="num" w:pos="7320"/>
        </w:tabs>
        <w:ind w:left="7320" w:hanging="180"/>
      </w:pPr>
    </w:lvl>
  </w:abstractNum>
  <w:abstractNum w:abstractNumId="2">
    <w:nsid w:val="2D764539"/>
    <w:multiLevelType w:val="hybridMultilevel"/>
    <w:tmpl w:val="CC020A56"/>
    <w:lvl w:ilvl="0" w:tplc="F02C7B9E">
      <w:start w:val="1"/>
      <w:numFmt w:val="decimal"/>
      <w:lvlText w:val="%1)"/>
      <w:lvlJc w:val="left"/>
      <w:pPr>
        <w:tabs>
          <w:tab w:val="num" w:pos="1095"/>
        </w:tabs>
        <w:ind w:left="1095" w:hanging="109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48F05659"/>
    <w:multiLevelType w:val="multilevel"/>
    <w:tmpl w:val="46FCA440"/>
    <w:lvl w:ilvl="0">
      <w:start w:val="1"/>
      <w:numFmt w:val="decimal"/>
      <w:lvlText w:val="%1)"/>
      <w:lvlJc w:val="left"/>
      <w:pPr>
        <w:tabs>
          <w:tab w:val="num" w:pos="1680"/>
        </w:tabs>
        <w:ind w:left="1680" w:hanging="1200"/>
      </w:pPr>
      <w:rPr>
        <w:rFonts w:hint="default"/>
      </w:rPr>
    </w:lvl>
    <w:lvl w:ilvl="1">
      <w:start w:val="1"/>
      <w:numFmt w:val="lowerLetter"/>
      <w:lvlText w:val="%2."/>
      <w:lvlJc w:val="left"/>
      <w:pPr>
        <w:tabs>
          <w:tab w:val="num" w:pos="2280"/>
        </w:tabs>
        <w:ind w:left="2280" w:hanging="360"/>
      </w:pPr>
    </w:lvl>
    <w:lvl w:ilvl="2">
      <w:start w:val="1"/>
      <w:numFmt w:val="lowerRoman"/>
      <w:lvlText w:val="%3."/>
      <w:lvlJc w:val="right"/>
      <w:pPr>
        <w:tabs>
          <w:tab w:val="num" w:pos="3000"/>
        </w:tabs>
        <w:ind w:left="3000" w:hanging="180"/>
      </w:pPr>
    </w:lvl>
    <w:lvl w:ilvl="3">
      <w:start w:val="1"/>
      <w:numFmt w:val="decimal"/>
      <w:lvlText w:val="%4."/>
      <w:lvlJc w:val="left"/>
      <w:pPr>
        <w:tabs>
          <w:tab w:val="num" w:pos="3720"/>
        </w:tabs>
        <w:ind w:left="3720" w:hanging="360"/>
      </w:pPr>
    </w:lvl>
    <w:lvl w:ilvl="4">
      <w:start w:val="1"/>
      <w:numFmt w:val="lowerLetter"/>
      <w:lvlText w:val="%5."/>
      <w:lvlJc w:val="left"/>
      <w:pPr>
        <w:tabs>
          <w:tab w:val="num" w:pos="4440"/>
        </w:tabs>
        <w:ind w:left="4440" w:hanging="360"/>
      </w:pPr>
    </w:lvl>
    <w:lvl w:ilvl="5">
      <w:start w:val="1"/>
      <w:numFmt w:val="lowerRoman"/>
      <w:lvlText w:val="%6."/>
      <w:lvlJc w:val="right"/>
      <w:pPr>
        <w:tabs>
          <w:tab w:val="num" w:pos="5160"/>
        </w:tabs>
        <w:ind w:left="5160" w:hanging="180"/>
      </w:pPr>
    </w:lvl>
    <w:lvl w:ilvl="6">
      <w:start w:val="1"/>
      <w:numFmt w:val="decimal"/>
      <w:lvlText w:val="%7."/>
      <w:lvlJc w:val="left"/>
      <w:pPr>
        <w:tabs>
          <w:tab w:val="num" w:pos="5880"/>
        </w:tabs>
        <w:ind w:left="5880" w:hanging="360"/>
      </w:pPr>
    </w:lvl>
    <w:lvl w:ilvl="7">
      <w:start w:val="1"/>
      <w:numFmt w:val="lowerLetter"/>
      <w:lvlText w:val="%8."/>
      <w:lvlJc w:val="left"/>
      <w:pPr>
        <w:tabs>
          <w:tab w:val="num" w:pos="6600"/>
        </w:tabs>
        <w:ind w:left="6600" w:hanging="360"/>
      </w:pPr>
    </w:lvl>
    <w:lvl w:ilvl="8">
      <w:start w:val="1"/>
      <w:numFmt w:val="lowerRoman"/>
      <w:lvlText w:val="%9."/>
      <w:lvlJc w:val="right"/>
      <w:pPr>
        <w:tabs>
          <w:tab w:val="num" w:pos="7320"/>
        </w:tabs>
        <w:ind w:left="7320" w:hanging="180"/>
      </w:pPr>
    </w:lvl>
  </w:abstractNum>
  <w:abstractNum w:abstractNumId="4">
    <w:nsid w:val="71B87A3B"/>
    <w:multiLevelType w:val="hybridMultilevel"/>
    <w:tmpl w:val="16808364"/>
    <w:lvl w:ilvl="0" w:tplc="BA423002">
      <w:start w:val="1"/>
      <w:numFmt w:val="decimal"/>
      <w:lvlText w:val="%1."/>
      <w:lvlJc w:val="left"/>
      <w:pPr>
        <w:tabs>
          <w:tab w:val="num" w:pos="1830"/>
        </w:tabs>
        <w:ind w:left="1830" w:hanging="111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BA3717"/>
    <w:rsid w:val="0000108F"/>
    <w:rsid w:val="000010F9"/>
    <w:rsid w:val="000014DF"/>
    <w:rsid w:val="00001630"/>
    <w:rsid w:val="00001A32"/>
    <w:rsid w:val="00002489"/>
    <w:rsid w:val="00005426"/>
    <w:rsid w:val="00005AB7"/>
    <w:rsid w:val="00007D1F"/>
    <w:rsid w:val="00012B66"/>
    <w:rsid w:val="000130DF"/>
    <w:rsid w:val="000145B0"/>
    <w:rsid w:val="00014961"/>
    <w:rsid w:val="000149E2"/>
    <w:rsid w:val="000158FB"/>
    <w:rsid w:val="00017BDE"/>
    <w:rsid w:val="00017EC7"/>
    <w:rsid w:val="000261E5"/>
    <w:rsid w:val="0002669B"/>
    <w:rsid w:val="000302F7"/>
    <w:rsid w:val="00030B6F"/>
    <w:rsid w:val="00033F84"/>
    <w:rsid w:val="00035EC2"/>
    <w:rsid w:val="00042508"/>
    <w:rsid w:val="0004498D"/>
    <w:rsid w:val="00045094"/>
    <w:rsid w:val="00046A66"/>
    <w:rsid w:val="000477BD"/>
    <w:rsid w:val="00050A92"/>
    <w:rsid w:val="00052807"/>
    <w:rsid w:val="00052C52"/>
    <w:rsid w:val="000537A1"/>
    <w:rsid w:val="00054282"/>
    <w:rsid w:val="00055DC8"/>
    <w:rsid w:val="00055DE8"/>
    <w:rsid w:val="00055F52"/>
    <w:rsid w:val="00057346"/>
    <w:rsid w:val="00057FF4"/>
    <w:rsid w:val="000619ED"/>
    <w:rsid w:val="00061BF9"/>
    <w:rsid w:val="00064FED"/>
    <w:rsid w:val="000653AD"/>
    <w:rsid w:val="00072308"/>
    <w:rsid w:val="00074EAC"/>
    <w:rsid w:val="0008033E"/>
    <w:rsid w:val="00084431"/>
    <w:rsid w:val="000853A5"/>
    <w:rsid w:val="000857AD"/>
    <w:rsid w:val="00085ED6"/>
    <w:rsid w:val="00086283"/>
    <w:rsid w:val="000909FB"/>
    <w:rsid w:val="00090F66"/>
    <w:rsid w:val="0009313D"/>
    <w:rsid w:val="000945A3"/>
    <w:rsid w:val="00094924"/>
    <w:rsid w:val="00094C5C"/>
    <w:rsid w:val="000957B1"/>
    <w:rsid w:val="00095DCB"/>
    <w:rsid w:val="00095ED9"/>
    <w:rsid w:val="00096490"/>
    <w:rsid w:val="000A2C6A"/>
    <w:rsid w:val="000A4150"/>
    <w:rsid w:val="000A6230"/>
    <w:rsid w:val="000A71FD"/>
    <w:rsid w:val="000A76EE"/>
    <w:rsid w:val="000A7D3C"/>
    <w:rsid w:val="000B0901"/>
    <w:rsid w:val="000B3214"/>
    <w:rsid w:val="000B4341"/>
    <w:rsid w:val="000C0C09"/>
    <w:rsid w:val="000C12EA"/>
    <w:rsid w:val="000C2A25"/>
    <w:rsid w:val="000C3C8A"/>
    <w:rsid w:val="000C3D6F"/>
    <w:rsid w:val="000C5156"/>
    <w:rsid w:val="000C5DE7"/>
    <w:rsid w:val="000C77B1"/>
    <w:rsid w:val="000C7813"/>
    <w:rsid w:val="000D022F"/>
    <w:rsid w:val="000D377E"/>
    <w:rsid w:val="000D47A3"/>
    <w:rsid w:val="000D4A43"/>
    <w:rsid w:val="000D6C1A"/>
    <w:rsid w:val="000D787C"/>
    <w:rsid w:val="000D7AC3"/>
    <w:rsid w:val="000E0E89"/>
    <w:rsid w:val="000E1B99"/>
    <w:rsid w:val="000E21DD"/>
    <w:rsid w:val="000E36EE"/>
    <w:rsid w:val="000E3BD4"/>
    <w:rsid w:val="000E744B"/>
    <w:rsid w:val="000E7F58"/>
    <w:rsid w:val="000F0272"/>
    <w:rsid w:val="000F0B12"/>
    <w:rsid w:val="000F0F6F"/>
    <w:rsid w:val="000F1C34"/>
    <w:rsid w:val="000F4BE7"/>
    <w:rsid w:val="000F5035"/>
    <w:rsid w:val="000F7E89"/>
    <w:rsid w:val="00100327"/>
    <w:rsid w:val="00100518"/>
    <w:rsid w:val="00101BD6"/>
    <w:rsid w:val="00104D49"/>
    <w:rsid w:val="00105054"/>
    <w:rsid w:val="0010610B"/>
    <w:rsid w:val="00107B99"/>
    <w:rsid w:val="001101C1"/>
    <w:rsid w:val="00113F53"/>
    <w:rsid w:val="00114662"/>
    <w:rsid w:val="00114E3E"/>
    <w:rsid w:val="001155BD"/>
    <w:rsid w:val="001159EC"/>
    <w:rsid w:val="00116548"/>
    <w:rsid w:val="001176FF"/>
    <w:rsid w:val="00121B02"/>
    <w:rsid w:val="00125A1B"/>
    <w:rsid w:val="0012655C"/>
    <w:rsid w:val="0013004E"/>
    <w:rsid w:val="00133B8B"/>
    <w:rsid w:val="0013508D"/>
    <w:rsid w:val="0013722A"/>
    <w:rsid w:val="00140717"/>
    <w:rsid w:val="00140DFF"/>
    <w:rsid w:val="00140E7F"/>
    <w:rsid w:val="001416D5"/>
    <w:rsid w:val="00141FE2"/>
    <w:rsid w:val="00142094"/>
    <w:rsid w:val="00142109"/>
    <w:rsid w:val="001445CD"/>
    <w:rsid w:val="001456B3"/>
    <w:rsid w:val="001464CD"/>
    <w:rsid w:val="00146F1E"/>
    <w:rsid w:val="001471C5"/>
    <w:rsid w:val="00147B2B"/>
    <w:rsid w:val="00147F00"/>
    <w:rsid w:val="001500CD"/>
    <w:rsid w:val="00150D10"/>
    <w:rsid w:val="0016064C"/>
    <w:rsid w:val="00161E2C"/>
    <w:rsid w:val="00162A9E"/>
    <w:rsid w:val="00165E57"/>
    <w:rsid w:val="00166352"/>
    <w:rsid w:val="00172073"/>
    <w:rsid w:val="001729E6"/>
    <w:rsid w:val="001730D7"/>
    <w:rsid w:val="001737AE"/>
    <w:rsid w:val="00173A4C"/>
    <w:rsid w:val="00173D42"/>
    <w:rsid w:val="00175341"/>
    <w:rsid w:val="001755A4"/>
    <w:rsid w:val="00175EB8"/>
    <w:rsid w:val="00176037"/>
    <w:rsid w:val="00177EC6"/>
    <w:rsid w:val="00182816"/>
    <w:rsid w:val="00183526"/>
    <w:rsid w:val="00183767"/>
    <w:rsid w:val="00183789"/>
    <w:rsid w:val="0018647C"/>
    <w:rsid w:val="001906A4"/>
    <w:rsid w:val="00195DED"/>
    <w:rsid w:val="001966F5"/>
    <w:rsid w:val="001A1B07"/>
    <w:rsid w:val="001A31DB"/>
    <w:rsid w:val="001A404F"/>
    <w:rsid w:val="001A4AA8"/>
    <w:rsid w:val="001A4E87"/>
    <w:rsid w:val="001A632F"/>
    <w:rsid w:val="001A6DD1"/>
    <w:rsid w:val="001B5871"/>
    <w:rsid w:val="001B6883"/>
    <w:rsid w:val="001B69C1"/>
    <w:rsid w:val="001C038F"/>
    <w:rsid w:val="001C2651"/>
    <w:rsid w:val="001C3251"/>
    <w:rsid w:val="001C34AE"/>
    <w:rsid w:val="001C7084"/>
    <w:rsid w:val="001D06C6"/>
    <w:rsid w:val="001D365C"/>
    <w:rsid w:val="001D3966"/>
    <w:rsid w:val="001D4B77"/>
    <w:rsid w:val="001D58F0"/>
    <w:rsid w:val="001D7390"/>
    <w:rsid w:val="001E30FA"/>
    <w:rsid w:val="001E6524"/>
    <w:rsid w:val="001E6B52"/>
    <w:rsid w:val="001E6C8D"/>
    <w:rsid w:val="001E7B64"/>
    <w:rsid w:val="001F3451"/>
    <w:rsid w:val="001F34BC"/>
    <w:rsid w:val="001F415C"/>
    <w:rsid w:val="001F680F"/>
    <w:rsid w:val="001F7A5B"/>
    <w:rsid w:val="0020188F"/>
    <w:rsid w:val="002029F6"/>
    <w:rsid w:val="00203747"/>
    <w:rsid w:val="00204781"/>
    <w:rsid w:val="002059DC"/>
    <w:rsid w:val="00205EC2"/>
    <w:rsid w:val="00212C4C"/>
    <w:rsid w:val="002135C8"/>
    <w:rsid w:val="0021397A"/>
    <w:rsid w:val="00215707"/>
    <w:rsid w:val="00217434"/>
    <w:rsid w:val="0022140E"/>
    <w:rsid w:val="00221BEA"/>
    <w:rsid w:val="00221D9D"/>
    <w:rsid w:val="00222C0F"/>
    <w:rsid w:val="00224410"/>
    <w:rsid w:val="00225886"/>
    <w:rsid w:val="002336BD"/>
    <w:rsid w:val="00236F56"/>
    <w:rsid w:val="00237121"/>
    <w:rsid w:val="0023730A"/>
    <w:rsid w:val="002373A5"/>
    <w:rsid w:val="00237F7E"/>
    <w:rsid w:val="0024229B"/>
    <w:rsid w:val="00242F5D"/>
    <w:rsid w:val="00244A63"/>
    <w:rsid w:val="00245813"/>
    <w:rsid w:val="0025073F"/>
    <w:rsid w:val="0025110D"/>
    <w:rsid w:val="002521EB"/>
    <w:rsid w:val="00255A20"/>
    <w:rsid w:val="00261BF7"/>
    <w:rsid w:val="00263057"/>
    <w:rsid w:val="00263356"/>
    <w:rsid w:val="00266DD4"/>
    <w:rsid w:val="00270FA7"/>
    <w:rsid w:val="0027448B"/>
    <w:rsid w:val="00280656"/>
    <w:rsid w:val="0028307F"/>
    <w:rsid w:val="00286088"/>
    <w:rsid w:val="00287686"/>
    <w:rsid w:val="00287738"/>
    <w:rsid w:val="002902B4"/>
    <w:rsid w:val="00292D32"/>
    <w:rsid w:val="00293663"/>
    <w:rsid w:val="0029366D"/>
    <w:rsid w:val="002945D9"/>
    <w:rsid w:val="00294787"/>
    <w:rsid w:val="002957F3"/>
    <w:rsid w:val="00297A3C"/>
    <w:rsid w:val="002A0043"/>
    <w:rsid w:val="002A0A54"/>
    <w:rsid w:val="002A5120"/>
    <w:rsid w:val="002A6989"/>
    <w:rsid w:val="002A703C"/>
    <w:rsid w:val="002A7455"/>
    <w:rsid w:val="002B1F0A"/>
    <w:rsid w:val="002B3415"/>
    <w:rsid w:val="002B54F8"/>
    <w:rsid w:val="002B5B0B"/>
    <w:rsid w:val="002B5FA6"/>
    <w:rsid w:val="002B6C3A"/>
    <w:rsid w:val="002C12B2"/>
    <w:rsid w:val="002C1E4C"/>
    <w:rsid w:val="002C3599"/>
    <w:rsid w:val="002C4F91"/>
    <w:rsid w:val="002C5235"/>
    <w:rsid w:val="002C7612"/>
    <w:rsid w:val="002D0E5B"/>
    <w:rsid w:val="002D0F6B"/>
    <w:rsid w:val="002D6B3E"/>
    <w:rsid w:val="002D6E85"/>
    <w:rsid w:val="002E10F6"/>
    <w:rsid w:val="002E11F9"/>
    <w:rsid w:val="002E20D6"/>
    <w:rsid w:val="002E33FF"/>
    <w:rsid w:val="002E49E5"/>
    <w:rsid w:val="002E567D"/>
    <w:rsid w:val="002E5AF6"/>
    <w:rsid w:val="002F373B"/>
    <w:rsid w:val="002F570D"/>
    <w:rsid w:val="002F7A10"/>
    <w:rsid w:val="00302C03"/>
    <w:rsid w:val="003106C5"/>
    <w:rsid w:val="00311FD4"/>
    <w:rsid w:val="00313352"/>
    <w:rsid w:val="003143E9"/>
    <w:rsid w:val="00316013"/>
    <w:rsid w:val="00316FCA"/>
    <w:rsid w:val="00322654"/>
    <w:rsid w:val="00323A35"/>
    <w:rsid w:val="00324DF5"/>
    <w:rsid w:val="003301BC"/>
    <w:rsid w:val="003302C2"/>
    <w:rsid w:val="00330EAA"/>
    <w:rsid w:val="003338B3"/>
    <w:rsid w:val="00337016"/>
    <w:rsid w:val="00337F17"/>
    <w:rsid w:val="00341BB5"/>
    <w:rsid w:val="00341E7E"/>
    <w:rsid w:val="00342FF8"/>
    <w:rsid w:val="00347179"/>
    <w:rsid w:val="00350909"/>
    <w:rsid w:val="00350B33"/>
    <w:rsid w:val="00350EDE"/>
    <w:rsid w:val="0035283F"/>
    <w:rsid w:val="00353CCD"/>
    <w:rsid w:val="00353CE2"/>
    <w:rsid w:val="00355176"/>
    <w:rsid w:val="00355B6A"/>
    <w:rsid w:val="00361BE4"/>
    <w:rsid w:val="00363219"/>
    <w:rsid w:val="00364D4B"/>
    <w:rsid w:val="0036744A"/>
    <w:rsid w:val="00370938"/>
    <w:rsid w:val="003719B2"/>
    <w:rsid w:val="003731ED"/>
    <w:rsid w:val="00373F8D"/>
    <w:rsid w:val="00374BC0"/>
    <w:rsid w:val="00374ED5"/>
    <w:rsid w:val="0038111B"/>
    <w:rsid w:val="0038247A"/>
    <w:rsid w:val="00382928"/>
    <w:rsid w:val="00382A78"/>
    <w:rsid w:val="003834EA"/>
    <w:rsid w:val="00383BF7"/>
    <w:rsid w:val="003847D0"/>
    <w:rsid w:val="00391AA3"/>
    <w:rsid w:val="003921DA"/>
    <w:rsid w:val="003926C7"/>
    <w:rsid w:val="0039289A"/>
    <w:rsid w:val="00395E04"/>
    <w:rsid w:val="003963BE"/>
    <w:rsid w:val="003A269B"/>
    <w:rsid w:val="003A56DA"/>
    <w:rsid w:val="003A6D89"/>
    <w:rsid w:val="003B25CD"/>
    <w:rsid w:val="003B4FEC"/>
    <w:rsid w:val="003B6332"/>
    <w:rsid w:val="003B7717"/>
    <w:rsid w:val="003C10AC"/>
    <w:rsid w:val="003C3A8D"/>
    <w:rsid w:val="003C3C36"/>
    <w:rsid w:val="003C3C59"/>
    <w:rsid w:val="003C609E"/>
    <w:rsid w:val="003C6140"/>
    <w:rsid w:val="003C62A5"/>
    <w:rsid w:val="003C7737"/>
    <w:rsid w:val="003C7C2D"/>
    <w:rsid w:val="003D179C"/>
    <w:rsid w:val="003D199B"/>
    <w:rsid w:val="003D1EBE"/>
    <w:rsid w:val="003D2999"/>
    <w:rsid w:val="003D2C2C"/>
    <w:rsid w:val="003D37DF"/>
    <w:rsid w:val="003D3C75"/>
    <w:rsid w:val="003D48FF"/>
    <w:rsid w:val="003D4972"/>
    <w:rsid w:val="003D4C13"/>
    <w:rsid w:val="003D5014"/>
    <w:rsid w:val="003D7874"/>
    <w:rsid w:val="003E2569"/>
    <w:rsid w:val="003E2DF6"/>
    <w:rsid w:val="003E3210"/>
    <w:rsid w:val="003E44E8"/>
    <w:rsid w:val="003E6462"/>
    <w:rsid w:val="003E7583"/>
    <w:rsid w:val="003F0900"/>
    <w:rsid w:val="003F6740"/>
    <w:rsid w:val="003F728A"/>
    <w:rsid w:val="003F78F5"/>
    <w:rsid w:val="0040236D"/>
    <w:rsid w:val="00402458"/>
    <w:rsid w:val="004024FE"/>
    <w:rsid w:val="00402546"/>
    <w:rsid w:val="00405A3F"/>
    <w:rsid w:val="00406516"/>
    <w:rsid w:val="00406608"/>
    <w:rsid w:val="004068FA"/>
    <w:rsid w:val="004072AB"/>
    <w:rsid w:val="0041119F"/>
    <w:rsid w:val="0041324A"/>
    <w:rsid w:val="004179D3"/>
    <w:rsid w:val="004204A2"/>
    <w:rsid w:val="00422FEE"/>
    <w:rsid w:val="00423463"/>
    <w:rsid w:val="00423D1A"/>
    <w:rsid w:val="00426043"/>
    <w:rsid w:val="00427520"/>
    <w:rsid w:val="004275FE"/>
    <w:rsid w:val="00427633"/>
    <w:rsid w:val="00431E1C"/>
    <w:rsid w:val="0043478E"/>
    <w:rsid w:val="00435EBB"/>
    <w:rsid w:val="004461C5"/>
    <w:rsid w:val="00446BEC"/>
    <w:rsid w:val="00446F0E"/>
    <w:rsid w:val="0044784A"/>
    <w:rsid w:val="00451845"/>
    <w:rsid w:val="00451B52"/>
    <w:rsid w:val="00452BB7"/>
    <w:rsid w:val="00456257"/>
    <w:rsid w:val="00456A0B"/>
    <w:rsid w:val="00456DFA"/>
    <w:rsid w:val="00457605"/>
    <w:rsid w:val="00460A73"/>
    <w:rsid w:val="004620A2"/>
    <w:rsid w:val="00462443"/>
    <w:rsid w:val="004665AE"/>
    <w:rsid w:val="00466F6A"/>
    <w:rsid w:val="00471051"/>
    <w:rsid w:val="00471785"/>
    <w:rsid w:val="00472F44"/>
    <w:rsid w:val="00476907"/>
    <w:rsid w:val="00476CFE"/>
    <w:rsid w:val="004811D0"/>
    <w:rsid w:val="00483481"/>
    <w:rsid w:val="00483833"/>
    <w:rsid w:val="00483947"/>
    <w:rsid w:val="00484A1D"/>
    <w:rsid w:val="004865AB"/>
    <w:rsid w:val="004869A7"/>
    <w:rsid w:val="00486F46"/>
    <w:rsid w:val="00487C56"/>
    <w:rsid w:val="00491F21"/>
    <w:rsid w:val="00497ABB"/>
    <w:rsid w:val="004A1105"/>
    <w:rsid w:val="004A1A44"/>
    <w:rsid w:val="004A36B0"/>
    <w:rsid w:val="004A3760"/>
    <w:rsid w:val="004A75A1"/>
    <w:rsid w:val="004B03E7"/>
    <w:rsid w:val="004B0649"/>
    <w:rsid w:val="004B1CE7"/>
    <w:rsid w:val="004B23A5"/>
    <w:rsid w:val="004B38B2"/>
    <w:rsid w:val="004B5D0F"/>
    <w:rsid w:val="004B7226"/>
    <w:rsid w:val="004B7E30"/>
    <w:rsid w:val="004C10B9"/>
    <w:rsid w:val="004C1621"/>
    <w:rsid w:val="004C3083"/>
    <w:rsid w:val="004C6B60"/>
    <w:rsid w:val="004C6E02"/>
    <w:rsid w:val="004D133C"/>
    <w:rsid w:val="004D149C"/>
    <w:rsid w:val="004D2B66"/>
    <w:rsid w:val="004D418F"/>
    <w:rsid w:val="004D4EC1"/>
    <w:rsid w:val="004D4EF9"/>
    <w:rsid w:val="004E0747"/>
    <w:rsid w:val="004E0891"/>
    <w:rsid w:val="004E0D36"/>
    <w:rsid w:val="004E20F1"/>
    <w:rsid w:val="004E2C1D"/>
    <w:rsid w:val="004E4232"/>
    <w:rsid w:val="004E50F9"/>
    <w:rsid w:val="004F119B"/>
    <w:rsid w:val="004F1789"/>
    <w:rsid w:val="004F2919"/>
    <w:rsid w:val="004F4E2D"/>
    <w:rsid w:val="005013A4"/>
    <w:rsid w:val="0051042A"/>
    <w:rsid w:val="005125D8"/>
    <w:rsid w:val="00513282"/>
    <w:rsid w:val="00513F0E"/>
    <w:rsid w:val="00516170"/>
    <w:rsid w:val="0051691B"/>
    <w:rsid w:val="00516D93"/>
    <w:rsid w:val="00521814"/>
    <w:rsid w:val="00522088"/>
    <w:rsid w:val="00530780"/>
    <w:rsid w:val="005320CA"/>
    <w:rsid w:val="0053648D"/>
    <w:rsid w:val="0054626D"/>
    <w:rsid w:val="00546D7C"/>
    <w:rsid w:val="005529BD"/>
    <w:rsid w:val="00553185"/>
    <w:rsid w:val="005547DD"/>
    <w:rsid w:val="0055516E"/>
    <w:rsid w:val="005558D6"/>
    <w:rsid w:val="00561038"/>
    <w:rsid w:val="00561777"/>
    <w:rsid w:val="0056182B"/>
    <w:rsid w:val="00562DA3"/>
    <w:rsid w:val="00565EB1"/>
    <w:rsid w:val="00566B49"/>
    <w:rsid w:val="005720FC"/>
    <w:rsid w:val="005739AD"/>
    <w:rsid w:val="00573F93"/>
    <w:rsid w:val="005746A4"/>
    <w:rsid w:val="00575158"/>
    <w:rsid w:val="0058025C"/>
    <w:rsid w:val="0058147E"/>
    <w:rsid w:val="00582F7F"/>
    <w:rsid w:val="00584FEC"/>
    <w:rsid w:val="00585595"/>
    <w:rsid w:val="00585AE7"/>
    <w:rsid w:val="00587054"/>
    <w:rsid w:val="005902CD"/>
    <w:rsid w:val="00590DCD"/>
    <w:rsid w:val="00591D4C"/>
    <w:rsid w:val="0059315F"/>
    <w:rsid w:val="00595B99"/>
    <w:rsid w:val="005963DB"/>
    <w:rsid w:val="0059700F"/>
    <w:rsid w:val="005A16A3"/>
    <w:rsid w:val="005A1847"/>
    <w:rsid w:val="005A4BD0"/>
    <w:rsid w:val="005A58A6"/>
    <w:rsid w:val="005B0B10"/>
    <w:rsid w:val="005B74E4"/>
    <w:rsid w:val="005B7AFD"/>
    <w:rsid w:val="005B7B51"/>
    <w:rsid w:val="005B7D0F"/>
    <w:rsid w:val="005C0CFD"/>
    <w:rsid w:val="005C2AAC"/>
    <w:rsid w:val="005C30F8"/>
    <w:rsid w:val="005C352B"/>
    <w:rsid w:val="005C48D2"/>
    <w:rsid w:val="005C650A"/>
    <w:rsid w:val="005C6B5A"/>
    <w:rsid w:val="005C70AE"/>
    <w:rsid w:val="005D0283"/>
    <w:rsid w:val="005D20F9"/>
    <w:rsid w:val="005D25EE"/>
    <w:rsid w:val="005D52D1"/>
    <w:rsid w:val="005E09ED"/>
    <w:rsid w:val="005E2AC3"/>
    <w:rsid w:val="005E31F7"/>
    <w:rsid w:val="005E320C"/>
    <w:rsid w:val="005E3983"/>
    <w:rsid w:val="005E3C00"/>
    <w:rsid w:val="005E6928"/>
    <w:rsid w:val="005E6A8E"/>
    <w:rsid w:val="005E6D31"/>
    <w:rsid w:val="005F091B"/>
    <w:rsid w:val="005F104F"/>
    <w:rsid w:val="005F5E9D"/>
    <w:rsid w:val="005F7ECA"/>
    <w:rsid w:val="00601A4C"/>
    <w:rsid w:val="00601E59"/>
    <w:rsid w:val="00602767"/>
    <w:rsid w:val="00603FC7"/>
    <w:rsid w:val="006041AC"/>
    <w:rsid w:val="006053D9"/>
    <w:rsid w:val="006079C5"/>
    <w:rsid w:val="00607D30"/>
    <w:rsid w:val="006102F4"/>
    <w:rsid w:val="00615617"/>
    <w:rsid w:val="00615C7F"/>
    <w:rsid w:val="006163BF"/>
    <w:rsid w:val="00616EBD"/>
    <w:rsid w:val="00620581"/>
    <w:rsid w:val="00622827"/>
    <w:rsid w:val="00622C6D"/>
    <w:rsid w:val="006262F1"/>
    <w:rsid w:val="00630118"/>
    <w:rsid w:val="0063077A"/>
    <w:rsid w:val="00637405"/>
    <w:rsid w:val="006375C9"/>
    <w:rsid w:val="00637E43"/>
    <w:rsid w:val="00640846"/>
    <w:rsid w:val="00642170"/>
    <w:rsid w:val="00644A88"/>
    <w:rsid w:val="00644B68"/>
    <w:rsid w:val="00645F7C"/>
    <w:rsid w:val="00646131"/>
    <w:rsid w:val="00647357"/>
    <w:rsid w:val="00647CCC"/>
    <w:rsid w:val="006502D1"/>
    <w:rsid w:val="006513A8"/>
    <w:rsid w:val="006516EF"/>
    <w:rsid w:val="00652042"/>
    <w:rsid w:val="00652DC3"/>
    <w:rsid w:val="006531CE"/>
    <w:rsid w:val="006543FB"/>
    <w:rsid w:val="00655F3D"/>
    <w:rsid w:val="00656A44"/>
    <w:rsid w:val="00660851"/>
    <w:rsid w:val="00662CF9"/>
    <w:rsid w:val="00671C07"/>
    <w:rsid w:val="00676B12"/>
    <w:rsid w:val="00680560"/>
    <w:rsid w:val="006808C3"/>
    <w:rsid w:val="00681B0E"/>
    <w:rsid w:val="00682940"/>
    <w:rsid w:val="00682E72"/>
    <w:rsid w:val="006839A3"/>
    <w:rsid w:val="0068401C"/>
    <w:rsid w:val="00684564"/>
    <w:rsid w:val="006847C1"/>
    <w:rsid w:val="0068565B"/>
    <w:rsid w:val="00687974"/>
    <w:rsid w:val="00687D7F"/>
    <w:rsid w:val="006912A7"/>
    <w:rsid w:val="00691ABC"/>
    <w:rsid w:val="006937E4"/>
    <w:rsid w:val="0069435E"/>
    <w:rsid w:val="00695152"/>
    <w:rsid w:val="00695DE2"/>
    <w:rsid w:val="006A1DE7"/>
    <w:rsid w:val="006A2FED"/>
    <w:rsid w:val="006A3C08"/>
    <w:rsid w:val="006A3FA7"/>
    <w:rsid w:val="006A5C74"/>
    <w:rsid w:val="006A783E"/>
    <w:rsid w:val="006B0C72"/>
    <w:rsid w:val="006B3172"/>
    <w:rsid w:val="006B5160"/>
    <w:rsid w:val="006B6774"/>
    <w:rsid w:val="006B6CFD"/>
    <w:rsid w:val="006B7670"/>
    <w:rsid w:val="006B78EF"/>
    <w:rsid w:val="006C150D"/>
    <w:rsid w:val="006C3140"/>
    <w:rsid w:val="006C65B0"/>
    <w:rsid w:val="006D0E6F"/>
    <w:rsid w:val="006D2298"/>
    <w:rsid w:val="006D2453"/>
    <w:rsid w:val="006D24E5"/>
    <w:rsid w:val="006D2CD9"/>
    <w:rsid w:val="006D3B1B"/>
    <w:rsid w:val="006D4AE6"/>
    <w:rsid w:val="006D7507"/>
    <w:rsid w:val="006E13A0"/>
    <w:rsid w:val="006E16AA"/>
    <w:rsid w:val="006E1ED3"/>
    <w:rsid w:val="006E3233"/>
    <w:rsid w:val="006E4009"/>
    <w:rsid w:val="006E5AAB"/>
    <w:rsid w:val="006E66D0"/>
    <w:rsid w:val="006F0E85"/>
    <w:rsid w:val="006F146A"/>
    <w:rsid w:val="006F22EE"/>
    <w:rsid w:val="007078D9"/>
    <w:rsid w:val="007135B7"/>
    <w:rsid w:val="00717CFD"/>
    <w:rsid w:val="0072223D"/>
    <w:rsid w:val="007223F4"/>
    <w:rsid w:val="00722C91"/>
    <w:rsid w:val="007235E0"/>
    <w:rsid w:val="00725AC1"/>
    <w:rsid w:val="00730BCC"/>
    <w:rsid w:val="00733467"/>
    <w:rsid w:val="0073737E"/>
    <w:rsid w:val="00740120"/>
    <w:rsid w:val="007413C4"/>
    <w:rsid w:val="007416E4"/>
    <w:rsid w:val="00745223"/>
    <w:rsid w:val="00746585"/>
    <w:rsid w:val="00746BB7"/>
    <w:rsid w:val="00746D3E"/>
    <w:rsid w:val="00746FFF"/>
    <w:rsid w:val="00747C1E"/>
    <w:rsid w:val="007522A5"/>
    <w:rsid w:val="00752462"/>
    <w:rsid w:val="007528A5"/>
    <w:rsid w:val="00752F38"/>
    <w:rsid w:val="00753206"/>
    <w:rsid w:val="007567C0"/>
    <w:rsid w:val="00756E6F"/>
    <w:rsid w:val="00760700"/>
    <w:rsid w:val="00763544"/>
    <w:rsid w:val="0076566A"/>
    <w:rsid w:val="0076593B"/>
    <w:rsid w:val="00765CFD"/>
    <w:rsid w:val="00765E69"/>
    <w:rsid w:val="00772EB1"/>
    <w:rsid w:val="007734DD"/>
    <w:rsid w:val="00776927"/>
    <w:rsid w:val="00776C02"/>
    <w:rsid w:val="007776B2"/>
    <w:rsid w:val="00777B94"/>
    <w:rsid w:val="00780E22"/>
    <w:rsid w:val="00781725"/>
    <w:rsid w:val="007818EB"/>
    <w:rsid w:val="007823E7"/>
    <w:rsid w:val="007836E1"/>
    <w:rsid w:val="007844FA"/>
    <w:rsid w:val="0078615D"/>
    <w:rsid w:val="00790170"/>
    <w:rsid w:val="007902C3"/>
    <w:rsid w:val="00796816"/>
    <w:rsid w:val="007977EA"/>
    <w:rsid w:val="00797F88"/>
    <w:rsid w:val="007A026D"/>
    <w:rsid w:val="007A11EB"/>
    <w:rsid w:val="007A1859"/>
    <w:rsid w:val="007A4BEA"/>
    <w:rsid w:val="007A5EE0"/>
    <w:rsid w:val="007A6AD2"/>
    <w:rsid w:val="007B3E1F"/>
    <w:rsid w:val="007B5A40"/>
    <w:rsid w:val="007B674C"/>
    <w:rsid w:val="007C1150"/>
    <w:rsid w:val="007C136F"/>
    <w:rsid w:val="007C15B3"/>
    <w:rsid w:val="007C1D09"/>
    <w:rsid w:val="007C5EB9"/>
    <w:rsid w:val="007C7512"/>
    <w:rsid w:val="007D0D3A"/>
    <w:rsid w:val="007D1911"/>
    <w:rsid w:val="007D1D32"/>
    <w:rsid w:val="007D4384"/>
    <w:rsid w:val="007D5EE5"/>
    <w:rsid w:val="007D7465"/>
    <w:rsid w:val="007E0FE5"/>
    <w:rsid w:val="007E10D5"/>
    <w:rsid w:val="007E1293"/>
    <w:rsid w:val="007E663C"/>
    <w:rsid w:val="007E76D5"/>
    <w:rsid w:val="007E76F0"/>
    <w:rsid w:val="007E78C4"/>
    <w:rsid w:val="007F3A0A"/>
    <w:rsid w:val="007F3BA3"/>
    <w:rsid w:val="007F3D69"/>
    <w:rsid w:val="007F420A"/>
    <w:rsid w:val="007F45E1"/>
    <w:rsid w:val="007F60F2"/>
    <w:rsid w:val="0080287D"/>
    <w:rsid w:val="00803DBA"/>
    <w:rsid w:val="0080675B"/>
    <w:rsid w:val="0080779A"/>
    <w:rsid w:val="00807F3C"/>
    <w:rsid w:val="0081247A"/>
    <w:rsid w:val="00821BB4"/>
    <w:rsid w:val="00822FAA"/>
    <w:rsid w:val="0082358D"/>
    <w:rsid w:val="00824A6A"/>
    <w:rsid w:val="00825108"/>
    <w:rsid w:val="0082546F"/>
    <w:rsid w:val="00825E9B"/>
    <w:rsid w:val="00825F52"/>
    <w:rsid w:val="0082657D"/>
    <w:rsid w:val="00826F6F"/>
    <w:rsid w:val="008276CC"/>
    <w:rsid w:val="008276F0"/>
    <w:rsid w:val="00831B74"/>
    <w:rsid w:val="00832778"/>
    <w:rsid w:val="00834503"/>
    <w:rsid w:val="00834C96"/>
    <w:rsid w:val="008406CC"/>
    <w:rsid w:val="008407A3"/>
    <w:rsid w:val="00840AF7"/>
    <w:rsid w:val="008416CA"/>
    <w:rsid w:val="00841ED0"/>
    <w:rsid w:val="008440F3"/>
    <w:rsid w:val="008462D9"/>
    <w:rsid w:val="0084714A"/>
    <w:rsid w:val="00850E98"/>
    <w:rsid w:val="008515F9"/>
    <w:rsid w:val="00852004"/>
    <w:rsid w:val="00856965"/>
    <w:rsid w:val="0085713B"/>
    <w:rsid w:val="00857169"/>
    <w:rsid w:val="008572AB"/>
    <w:rsid w:val="0085767A"/>
    <w:rsid w:val="008614A5"/>
    <w:rsid w:val="00861558"/>
    <w:rsid w:val="0086310D"/>
    <w:rsid w:val="0086361B"/>
    <w:rsid w:val="0086423F"/>
    <w:rsid w:val="008649F1"/>
    <w:rsid w:val="00866D06"/>
    <w:rsid w:val="00867BD3"/>
    <w:rsid w:val="008710DF"/>
    <w:rsid w:val="008733C5"/>
    <w:rsid w:val="00874A3D"/>
    <w:rsid w:val="00875438"/>
    <w:rsid w:val="008777BE"/>
    <w:rsid w:val="00877E62"/>
    <w:rsid w:val="00880EC3"/>
    <w:rsid w:val="008841DD"/>
    <w:rsid w:val="0088601F"/>
    <w:rsid w:val="0088666D"/>
    <w:rsid w:val="0088729D"/>
    <w:rsid w:val="00891098"/>
    <w:rsid w:val="00891828"/>
    <w:rsid w:val="00893AB5"/>
    <w:rsid w:val="00894419"/>
    <w:rsid w:val="0089486F"/>
    <w:rsid w:val="00897F8A"/>
    <w:rsid w:val="008A2B1E"/>
    <w:rsid w:val="008A3309"/>
    <w:rsid w:val="008A3D41"/>
    <w:rsid w:val="008B002D"/>
    <w:rsid w:val="008B08DD"/>
    <w:rsid w:val="008B2405"/>
    <w:rsid w:val="008B309D"/>
    <w:rsid w:val="008B457A"/>
    <w:rsid w:val="008B5978"/>
    <w:rsid w:val="008B6129"/>
    <w:rsid w:val="008C11C4"/>
    <w:rsid w:val="008C21D3"/>
    <w:rsid w:val="008C2B37"/>
    <w:rsid w:val="008C31C2"/>
    <w:rsid w:val="008C4BEB"/>
    <w:rsid w:val="008C71ED"/>
    <w:rsid w:val="008D1C5B"/>
    <w:rsid w:val="008D2828"/>
    <w:rsid w:val="008D2A3E"/>
    <w:rsid w:val="008D3CD7"/>
    <w:rsid w:val="008D4E05"/>
    <w:rsid w:val="008D577A"/>
    <w:rsid w:val="008E000D"/>
    <w:rsid w:val="008E0549"/>
    <w:rsid w:val="008E2901"/>
    <w:rsid w:val="008E3795"/>
    <w:rsid w:val="008E419F"/>
    <w:rsid w:val="008E5834"/>
    <w:rsid w:val="008E5A0D"/>
    <w:rsid w:val="008E74CB"/>
    <w:rsid w:val="008F1BFC"/>
    <w:rsid w:val="008F4187"/>
    <w:rsid w:val="008F74D1"/>
    <w:rsid w:val="008F771A"/>
    <w:rsid w:val="008F77EC"/>
    <w:rsid w:val="0090017F"/>
    <w:rsid w:val="00901917"/>
    <w:rsid w:val="0090276C"/>
    <w:rsid w:val="00905E9C"/>
    <w:rsid w:val="00911681"/>
    <w:rsid w:val="00914BF5"/>
    <w:rsid w:val="009152F6"/>
    <w:rsid w:val="00915ECF"/>
    <w:rsid w:val="00916C66"/>
    <w:rsid w:val="009175A2"/>
    <w:rsid w:val="0092050B"/>
    <w:rsid w:val="00922065"/>
    <w:rsid w:val="00926DA0"/>
    <w:rsid w:val="0092793C"/>
    <w:rsid w:val="00927C64"/>
    <w:rsid w:val="00930651"/>
    <w:rsid w:val="00932082"/>
    <w:rsid w:val="0093614F"/>
    <w:rsid w:val="00940796"/>
    <w:rsid w:val="00941C25"/>
    <w:rsid w:val="00941C74"/>
    <w:rsid w:val="0094214E"/>
    <w:rsid w:val="0094250B"/>
    <w:rsid w:val="009430FE"/>
    <w:rsid w:val="00946998"/>
    <w:rsid w:val="00952659"/>
    <w:rsid w:val="00952B3F"/>
    <w:rsid w:val="00954B50"/>
    <w:rsid w:val="009614C0"/>
    <w:rsid w:val="00964BB4"/>
    <w:rsid w:val="0096560B"/>
    <w:rsid w:val="009706D2"/>
    <w:rsid w:val="00971934"/>
    <w:rsid w:val="0097400F"/>
    <w:rsid w:val="00980B07"/>
    <w:rsid w:val="009819E5"/>
    <w:rsid w:val="009820ED"/>
    <w:rsid w:val="00982660"/>
    <w:rsid w:val="00982BAF"/>
    <w:rsid w:val="00983CAE"/>
    <w:rsid w:val="00984BFC"/>
    <w:rsid w:val="0098522E"/>
    <w:rsid w:val="0098573E"/>
    <w:rsid w:val="00986532"/>
    <w:rsid w:val="00986F8E"/>
    <w:rsid w:val="00990B9D"/>
    <w:rsid w:val="009912CE"/>
    <w:rsid w:val="009933F1"/>
    <w:rsid w:val="009958B2"/>
    <w:rsid w:val="00995CA5"/>
    <w:rsid w:val="009A015C"/>
    <w:rsid w:val="009A1FB6"/>
    <w:rsid w:val="009A5119"/>
    <w:rsid w:val="009A5B19"/>
    <w:rsid w:val="009A6EF2"/>
    <w:rsid w:val="009A73BE"/>
    <w:rsid w:val="009A7BA1"/>
    <w:rsid w:val="009B086E"/>
    <w:rsid w:val="009B1812"/>
    <w:rsid w:val="009B3E0B"/>
    <w:rsid w:val="009B42D5"/>
    <w:rsid w:val="009B457C"/>
    <w:rsid w:val="009B564A"/>
    <w:rsid w:val="009B77E5"/>
    <w:rsid w:val="009C0572"/>
    <w:rsid w:val="009C0D45"/>
    <w:rsid w:val="009C1ADA"/>
    <w:rsid w:val="009C21BB"/>
    <w:rsid w:val="009C2E46"/>
    <w:rsid w:val="009C651A"/>
    <w:rsid w:val="009C6C58"/>
    <w:rsid w:val="009D2654"/>
    <w:rsid w:val="009D3E53"/>
    <w:rsid w:val="009D41F7"/>
    <w:rsid w:val="009D4498"/>
    <w:rsid w:val="009D68C7"/>
    <w:rsid w:val="009D754B"/>
    <w:rsid w:val="009D7D12"/>
    <w:rsid w:val="009E5ABC"/>
    <w:rsid w:val="009E5C36"/>
    <w:rsid w:val="009E5E6F"/>
    <w:rsid w:val="009E7343"/>
    <w:rsid w:val="009F03B4"/>
    <w:rsid w:val="009F2EC2"/>
    <w:rsid w:val="009F4BDC"/>
    <w:rsid w:val="00A02956"/>
    <w:rsid w:val="00A033F7"/>
    <w:rsid w:val="00A03847"/>
    <w:rsid w:val="00A03C96"/>
    <w:rsid w:val="00A06BF0"/>
    <w:rsid w:val="00A07494"/>
    <w:rsid w:val="00A13564"/>
    <w:rsid w:val="00A16116"/>
    <w:rsid w:val="00A201BD"/>
    <w:rsid w:val="00A2287E"/>
    <w:rsid w:val="00A23859"/>
    <w:rsid w:val="00A23A0C"/>
    <w:rsid w:val="00A2540A"/>
    <w:rsid w:val="00A254C6"/>
    <w:rsid w:val="00A258AF"/>
    <w:rsid w:val="00A25FA4"/>
    <w:rsid w:val="00A3041B"/>
    <w:rsid w:val="00A30577"/>
    <w:rsid w:val="00A305BD"/>
    <w:rsid w:val="00A32885"/>
    <w:rsid w:val="00A33FC3"/>
    <w:rsid w:val="00A3498D"/>
    <w:rsid w:val="00A360B1"/>
    <w:rsid w:val="00A372C3"/>
    <w:rsid w:val="00A428FD"/>
    <w:rsid w:val="00A44500"/>
    <w:rsid w:val="00A456B3"/>
    <w:rsid w:val="00A46F34"/>
    <w:rsid w:val="00A47B86"/>
    <w:rsid w:val="00A503A0"/>
    <w:rsid w:val="00A54EF5"/>
    <w:rsid w:val="00A562A0"/>
    <w:rsid w:val="00A579F6"/>
    <w:rsid w:val="00A57DB6"/>
    <w:rsid w:val="00A61529"/>
    <w:rsid w:val="00A66186"/>
    <w:rsid w:val="00A66C83"/>
    <w:rsid w:val="00A709FC"/>
    <w:rsid w:val="00A72561"/>
    <w:rsid w:val="00A72D0A"/>
    <w:rsid w:val="00A73D46"/>
    <w:rsid w:val="00A75380"/>
    <w:rsid w:val="00A75793"/>
    <w:rsid w:val="00A8236E"/>
    <w:rsid w:val="00A8622F"/>
    <w:rsid w:val="00A87E2B"/>
    <w:rsid w:val="00A910C3"/>
    <w:rsid w:val="00A9205F"/>
    <w:rsid w:val="00A92E23"/>
    <w:rsid w:val="00A93811"/>
    <w:rsid w:val="00A9781E"/>
    <w:rsid w:val="00AA1485"/>
    <w:rsid w:val="00AA1F95"/>
    <w:rsid w:val="00AA2DDF"/>
    <w:rsid w:val="00AA45E3"/>
    <w:rsid w:val="00AA567B"/>
    <w:rsid w:val="00AB1A3C"/>
    <w:rsid w:val="00AB26D2"/>
    <w:rsid w:val="00AB392F"/>
    <w:rsid w:val="00AB541E"/>
    <w:rsid w:val="00AB708B"/>
    <w:rsid w:val="00AC0BB2"/>
    <w:rsid w:val="00AC2E1B"/>
    <w:rsid w:val="00AC3199"/>
    <w:rsid w:val="00AC4751"/>
    <w:rsid w:val="00AD0C19"/>
    <w:rsid w:val="00AD15FC"/>
    <w:rsid w:val="00AD20EF"/>
    <w:rsid w:val="00AD2118"/>
    <w:rsid w:val="00AD44C5"/>
    <w:rsid w:val="00AD5780"/>
    <w:rsid w:val="00AE1C13"/>
    <w:rsid w:val="00AE2CE8"/>
    <w:rsid w:val="00AE3392"/>
    <w:rsid w:val="00AE49ED"/>
    <w:rsid w:val="00AE5707"/>
    <w:rsid w:val="00AE71D9"/>
    <w:rsid w:val="00AE7B83"/>
    <w:rsid w:val="00AF03A5"/>
    <w:rsid w:val="00AF1738"/>
    <w:rsid w:val="00AF1EC9"/>
    <w:rsid w:val="00AF274F"/>
    <w:rsid w:val="00AF2DEE"/>
    <w:rsid w:val="00AF4184"/>
    <w:rsid w:val="00AF4945"/>
    <w:rsid w:val="00AF4B68"/>
    <w:rsid w:val="00AF4F1E"/>
    <w:rsid w:val="00B00767"/>
    <w:rsid w:val="00B01B40"/>
    <w:rsid w:val="00B029B0"/>
    <w:rsid w:val="00B03373"/>
    <w:rsid w:val="00B03551"/>
    <w:rsid w:val="00B03F77"/>
    <w:rsid w:val="00B05BA9"/>
    <w:rsid w:val="00B05FD9"/>
    <w:rsid w:val="00B10A04"/>
    <w:rsid w:val="00B10C81"/>
    <w:rsid w:val="00B11C71"/>
    <w:rsid w:val="00B121F8"/>
    <w:rsid w:val="00B13737"/>
    <w:rsid w:val="00B13ED7"/>
    <w:rsid w:val="00B152AD"/>
    <w:rsid w:val="00B15D5A"/>
    <w:rsid w:val="00B17965"/>
    <w:rsid w:val="00B200F1"/>
    <w:rsid w:val="00B20F88"/>
    <w:rsid w:val="00B21AC1"/>
    <w:rsid w:val="00B22268"/>
    <w:rsid w:val="00B22329"/>
    <w:rsid w:val="00B22A3D"/>
    <w:rsid w:val="00B22C63"/>
    <w:rsid w:val="00B237BB"/>
    <w:rsid w:val="00B27437"/>
    <w:rsid w:val="00B31391"/>
    <w:rsid w:val="00B33766"/>
    <w:rsid w:val="00B3558A"/>
    <w:rsid w:val="00B403EC"/>
    <w:rsid w:val="00B41102"/>
    <w:rsid w:val="00B462AD"/>
    <w:rsid w:val="00B47850"/>
    <w:rsid w:val="00B513C5"/>
    <w:rsid w:val="00B52536"/>
    <w:rsid w:val="00B560AF"/>
    <w:rsid w:val="00B56363"/>
    <w:rsid w:val="00B569E0"/>
    <w:rsid w:val="00B62262"/>
    <w:rsid w:val="00B72AFD"/>
    <w:rsid w:val="00B72C67"/>
    <w:rsid w:val="00B8198D"/>
    <w:rsid w:val="00B81AD9"/>
    <w:rsid w:val="00B82241"/>
    <w:rsid w:val="00B85C9D"/>
    <w:rsid w:val="00B8695A"/>
    <w:rsid w:val="00B872D5"/>
    <w:rsid w:val="00B95227"/>
    <w:rsid w:val="00B9673A"/>
    <w:rsid w:val="00BA0084"/>
    <w:rsid w:val="00BA14CC"/>
    <w:rsid w:val="00BA3717"/>
    <w:rsid w:val="00BA4B38"/>
    <w:rsid w:val="00BA4EEB"/>
    <w:rsid w:val="00BA6610"/>
    <w:rsid w:val="00BA7FDB"/>
    <w:rsid w:val="00BB0970"/>
    <w:rsid w:val="00BB1C54"/>
    <w:rsid w:val="00BB57AE"/>
    <w:rsid w:val="00BC1DDE"/>
    <w:rsid w:val="00BD1F75"/>
    <w:rsid w:val="00BD2D4E"/>
    <w:rsid w:val="00BD3B41"/>
    <w:rsid w:val="00BD3E79"/>
    <w:rsid w:val="00BD3F86"/>
    <w:rsid w:val="00BD5684"/>
    <w:rsid w:val="00BD64A3"/>
    <w:rsid w:val="00BD6DAA"/>
    <w:rsid w:val="00BE007F"/>
    <w:rsid w:val="00BE4E68"/>
    <w:rsid w:val="00BE564E"/>
    <w:rsid w:val="00BE5AAB"/>
    <w:rsid w:val="00BE6185"/>
    <w:rsid w:val="00BE65C5"/>
    <w:rsid w:val="00BF15BB"/>
    <w:rsid w:val="00BF42FF"/>
    <w:rsid w:val="00BF4E6D"/>
    <w:rsid w:val="00BF6453"/>
    <w:rsid w:val="00BF6743"/>
    <w:rsid w:val="00BF7728"/>
    <w:rsid w:val="00C02954"/>
    <w:rsid w:val="00C0520D"/>
    <w:rsid w:val="00C0567C"/>
    <w:rsid w:val="00C07CB1"/>
    <w:rsid w:val="00C108EC"/>
    <w:rsid w:val="00C17117"/>
    <w:rsid w:val="00C218E7"/>
    <w:rsid w:val="00C21BB8"/>
    <w:rsid w:val="00C2224F"/>
    <w:rsid w:val="00C22FD6"/>
    <w:rsid w:val="00C24435"/>
    <w:rsid w:val="00C2518B"/>
    <w:rsid w:val="00C34220"/>
    <w:rsid w:val="00C352B6"/>
    <w:rsid w:val="00C37006"/>
    <w:rsid w:val="00C412E9"/>
    <w:rsid w:val="00C41819"/>
    <w:rsid w:val="00C44833"/>
    <w:rsid w:val="00C44B02"/>
    <w:rsid w:val="00C44C72"/>
    <w:rsid w:val="00C452BE"/>
    <w:rsid w:val="00C5041D"/>
    <w:rsid w:val="00C53B08"/>
    <w:rsid w:val="00C54F20"/>
    <w:rsid w:val="00C60603"/>
    <w:rsid w:val="00C60D90"/>
    <w:rsid w:val="00C64887"/>
    <w:rsid w:val="00C65603"/>
    <w:rsid w:val="00C65DAD"/>
    <w:rsid w:val="00C669A8"/>
    <w:rsid w:val="00C67649"/>
    <w:rsid w:val="00C70008"/>
    <w:rsid w:val="00C703A2"/>
    <w:rsid w:val="00C71232"/>
    <w:rsid w:val="00C7591B"/>
    <w:rsid w:val="00C76D34"/>
    <w:rsid w:val="00C7718C"/>
    <w:rsid w:val="00C80671"/>
    <w:rsid w:val="00C81972"/>
    <w:rsid w:val="00C83E1D"/>
    <w:rsid w:val="00C842A5"/>
    <w:rsid w:val="00C919E2"/>
    <w:rsid w:val="00C921B3"/>
    <w:rsid w:val="00C92BA1"/>
    <w:rsid w:val="00C94388"/>
    <w:rsid w:val="00C94E3E"/>
    <w:rsid w:val="00C95C4A"/>
    <w:rsid w:val="00C9634F"/>
    <w:rsid w:val="00C97CBB"/>
    <w:rsid w:val="00CA0B7E"/>
    <w:rsid w:val="00CA347B"/>
    <w:rsid w:val="00CA4B8E"/>
    <w:rsid w:val="00CA4E7A"/>
    <w:rsid w:val="00CA51FF"/>
    <w:rsid w:val="00CA5668"/>
    <w:rsid w:val="00CA5AD4"/>
    <w:rsid w:val="00CA70AF"/>
    <w:rsid w:val="00CA72F5"/>
    <w:rsid w:val="00CB0183"/>
    <w:rsid w:val="00CB1333"/>
    <w:rsid w:val="00CB3529"/>
    <w:rsid w:val="00CB591F"/>
    <w:rsid w:val="00CB65D1"/>
    <w:rsid w:val="00CB6D62"/>
    <w:rsid w:val="00CB7FC8"/>
    <w:rsid w:val="00CC0D2E"/>
    <w:rsid w:val="00CC1E18"/>
    <w:rsid w:val="00CC22C8"/>
    <w:rsid w:val="00CC28BF"/>
    <w:rsid w:val="00CC2EF8"/>
    <w:rsid w:val="00CC3349"/>
    <w:rsid w:val="00CC4504"/>
    <w:rsid w:val="00CC5A40"/>
    <w:rsid w:val="00CC6DEF"/>
    <w:rsid w:val="00CC7F36"/>
    <w:rsid w:val="00CD18DD"/>
    <w:rsid w:val="00CD3EA4"/>
    <w:rsid w:val="00CD4B78"/>
    <w:rsid w:val="00CD5F12"/>
    <w:rsid w:val="00CD7354"/>
    <w:rsid w:val="00CE08E5"/>
    <w:rsid w:val="00CE0BC7"/>
    <w:rsid w:val="00CE2470"/>
    <w:rsid w:val="00CE341D"/>
    <w:rsid w:val="00CE4B8D"/>
    <w:rsid w:val="00CE4C23"/>
    <w:rsid w:val="00CE55CD"/>
    <w:rsid w:val="00CE6EFA"/>
    <w:rsid w:val="00CE7A96"/>
    <w:rsid w:val="00CF1D98"/>
    <w:rsid w:val="00CF42FA"/>
    <w:rsid w:val="00CF4D26"/>
    <w:rsid w:val="00D01190"/>
    <w:rsid w:val="00D0165D"/>
    <w:rsid w:val="00D04502"/>
    <w:rsid w:val="00D050A9"/>
    <w:rsid w:val="00D05687"/>
    <w:rsid w:val="00D06745"/>
    <w:rsid w:val="00D06AA1"/>
    <w:rsid w:val="00D104F9"/>
    <w:rsid w:val="00D10B47"/>
    <w:rsid w:val="00D14C4B"/>
    <w:rsid w:val="00D1569A"/>
    <w:rsid w:val="00D15FB8"/>
    <w:rsid w:val="00D177CC"/>
    <w:rsid w:val="00D17ABE"/>
    <w:rsid w:val="00D238B9"/>
    <w:rsid w:val="00D24CEE"/>
    <w:rsid w:val="00D30F09"/>
    <w:rsid w:val="00D31BF2"/>
    <w:rsid w:val="00D3261D"/>
    <w:rsid w:val="00D3306D"/>
    <w:rsid w:val="00D35E04"/>
    <w:rsid w:val="00D370FD"/>
    <w:rsid w:val="00D43BA5"/>
    <w:rsid w:val="00D441CC"/>
    <w:rsid w:val="00D44814"/>
    <w:rsid w:val="00D52034"/>
    <w:rsid w:val="00D57958"/>
    <w:rsid w:val="00D57F38"/>
    <w:rsid w:val="00D60278"/>
    <w:rsid w:val="00D60519"/>
    <w:rsid w:val="00D63CF7"/>
    <w:rsid w:val="00D6469A"/>
    <w:rsid w:val="00D67DE4"/>
    <w:rsid w:val="00D75909"/>
    <w:rsid w:val="00D7770C"/>
    <w:rsid w:val="00D834B5"/>
    <w:rsid w:val="00D841FA"/>
    <w:rsid w:val="00D92D9D"/>
    <w:rsid w:val="00D9580C"/>
    <w:rsid w:val="00D95E3D"/>
    <w:rsid w:val="00D9764D"/>
    <w:rsid w:val="00DA25DA"/>
    <w:rsid w:val="00DA2F5A"/>
    <w:rsid w:val="00DA7225"/>
    <w:rsid w:val="00DA774A"/>
    <w:rsid w:val="00DB065C"/>
    <w:rsid w:val="00DB191E"/>
    <w:rsid w:val="00DB20EA"/>
    <w:rsid w:val="00DC1BC7"/>
    <w:rsid w:val="00DC2DAB"/>
    <w:rsid w:val="00DC41D0"/>
    <w:rsid w:val="00DC742B"/>
    <w:rsid w:val="00DD11ED"/>
    <w:rsid w:val="00DD1EEE"/>
    <w:rsid w:val="00DD1F8D"/>
    <w:rsid w:val="00DD4D8F"/>
    <w:rsid w:val="00DD5915"/>
    <w:rsid w:val="00DD6D2E"/>
    <w:rsid w:val="00DE1C97"/>
    <w:rsid w:val="00DE397B"/>
    <w:rsid w:val="00DE3D24"/>
    <w:rsid w:val="00DE452F"/>
    <w:rsid w:val="00DE50D2"/>
    <w:rsid w:val="00DF49DA"/>
    <w:rsid w:val="00DF4D4A"/>
    <w:rsid w:val="00DF4E68"/>
    <w:rsid w:val="00DF512A"/>
    <w:rsid w:val="00E00A5D"/>
    <w:rsid w:val="00E00FC1"/>
    <w:rsid w:val="00E027A3"/>
    <w:rsid w:val="00E02EC5"/>
    <w:rsid w:val="00E03591"/>
    <w:rsid w:val="00E035C9"/>
    <w:rsid w:val="00E06033"/>
    <w:rsid w:val="00E07935"/>
    <w:rsid w:val="00E10924"/>
    <w:rsid w:val="00E11571"/>
    <w:rsid w:val="00E125EB"/>
    <w:rsid w:val="00E131D8"/>
    <w:rsid w:val="00E13385"/>
    <w:rsid w:val="00E1562B"/>
    <w:rsid w:val="00E177EA"/>
    <w:rsid w:val="00E21E3C"/>
    <w:rsid w:val="00E2212C"/>
    <w:rsid w:val="00E22651"/>
    <w:rsid w:val="00E23DFD"/>
    <w:rsid w:val="00E3079F"/>
    <w:rsid w:val="00E31D0E"/>
    <w:rsid w:val="00E320BD"/>
    <w:rsid w:val="00E325B1"/>
    <w:rsid w:val="00E32A5A"/>
    <w:rsid w:val="00E331C2"/>
    <w:rsid w:val="00E34A17"/>
    <w:rsid w:val="00E355E8"/>
    <w:rsid w:val="00E36996"/>
    <w:rsid w:val="00E42BB4"/>
    <w:rsid w:val="00E4638B"/>
    <w:rsid w:val="00E4651F"/>
    <w:rsid w:val="00E47068"/>
    <w:rsid w:val="00E51F87"/>
    <w:rsid w:val="00E52B1C"/>
    <w:rsid w:val="00E60A64"/>
    <w:rsid w:val="00E60B0C"/>
    <w:rsid w:val="00E6150F"/>
    <w:rsid w:val="00E617CD"/>
    <w:rsid w:val="00E6182A"/>
    <w:rsid w:val="00E6320B"/>
    <w:rsid w:val="00E634DD"/>
    <w:rsid w:val="00E648ED"/>
    <w:rsid w:val="00E652C0"/>
    <w:rsid w:val="00E6551E"/>
    <w:rsid w:val="00E6616B"/>
    <w:rsid w:val="00E66E9B"/>
    <w:rsid w:val="00E67A99"/>
    <w:rsid w:val="00E67FCC"/>
    <w:rsid w:val="00E72AE9"/>
    <w:rsid w:val="00E73408"/>
    <w:rsid w:val="00E7392F"/>
    <w:rsid w:val="00E747D5"/>
    <w:rsid w:val="00E74989"/>
    <w:rsid w:val="00E74AE0"/>
    <w:rsid w:val="00E76B13"/>
    <w:rsid w:val="00E81B1E"/>
    <w:rsid w:val="00E84781"/>
    <w:rsid w:val="00E86E92"/>
    <w:rsid w:val="00E87085"/>
    <w:rsid w:val="00E87428"/>
    <w:rsid w:val="00E906E1"/>
    <w:rsid w:val="00E919E7"/>
    <w:rsid w:val="00E92146"/>
    <w:rsid w:val="00E93C99"/>
    <w:rsid w:val="00E9549A"/>
    <w:rsid w:val="00E95B45"/>
    <w:rsid w:val="00E9683E"/>
    <w:rsid w:val="00EA105A"/>
    <w:rsid w:val="00EA2979"/>
    <w:rsid w:val="00EA3798"/>
    <w:rsid w:val="00EA4153"/>
    <w:rsid w:val="00EA475E"/>
    <w:rsid w:val="00EA60C7"/>
    <w:rsid w:val="00EA7417"/>
    <w:rsid w:val="00EB0E57"/>
    <w:rsid w:val="00EB11EF"/>
    <w:rsid w:val="00EB28F9"/>
    <w:rsid w:val="00EB3E94"/>
    <w:rsid w:val="00EB41FE"/>
    <w:rsid w:val="00EB7161"/>
    <w:rsid w:val="00EC0393"/>
    <w:rsid w:val="00EC208C"/>
    <w:rsid w:val="00EC3145"/>
    <w:rsid w:val="00ED23E9"/>
    <w:rsid w:val="00ED73C0"/>
    <w:rsid w:val="00EE040B"/>
    <w:rsid w:val="00EE3475"/>
    <w:rsid w:val="00EE541B"/>
    <w:rsid w:val="00EE5B99"/>
    <w:rsid w:val="00EE5C3D"/>
    <w:rsid w:val="00EE6100"/>
    <w:rsid w:val="00EF02CE"/>
    <w:rsid w:val="00EF2E5E"/>
    <w:rsid w:val="00EF5362"/>
    <w:rsid w:val="00EF577C"/>
    <w:rsid w:val="00F021BA"/>
    <w:rsid w:val="00F028C6"/>
    <w:rsid w:val="00F06F3F"/>
    <w:rsid w:val="00F1116F"/>
    <w:rsid w:val="00F1204D"/>
    <w:rsid w:val="00F1454B"/>
    <w:rsid w:val="00F1677A"/>
    <w:rsid w:val="00F16A40"/>
    <w:rsid w:val="00F16E8D"/>
    <w:rsid w:val="00F17BB2"/>
    <w:rsid w:val="00F26FC7"/>
    <w:rsid w:val="00F32461"/>
    <w:rsid w:val="00F32AAE"/>
    <w:rsid w:val="00F3314A"/>
    <w:rsid w:val="00F35EB2"/>
    <w:rsid w:val="00F37FDD"/>
    <w:rsid w:val="00F4165F"/>
    <w:rsid w:val="00F44FBC"/>
    <w:rsid w:val="00F45DAD"/>
    <w:rsid w:val="00F477ED"/>
    <w:rsid w:val="00F47CF1"/>
    <w:rsid w:val="00F50D56"/>
    <w:rsid w:val="00F544B2"/>
    <w:rsid w:val="00F56219"/>
    <w:rsid w:val="00F56AFC"/>
    <w:rsid w:val="00F607B4"/>
    <w:rsid w:val="00F610AB"/>
    <w:rsid w:val="00F6188E"/>
    <w:rsid w:val="00F62A54"/>
    <w:rsid w:val="00F6381B"/>
    <w:rsid w:val="00F640B7"/>
    <w:rsid w:val="00F65C48"/>
    <w:rsid w:val="00F67465"/>
    <w:rsid w:val="00F70C4B"/>
    <w:rsid w:val="00F71D1D"/>
    <w:rsid w:val="00F7408F"/>
    <w:rsid w:val="00F7424A"/>
    <w:rsid w:val="00F74376"/>
    <w:rsid w:val="00F7473C"/>
    <w:rsid w:val="00F7598F"/>
    <w:rsid w:val="00F801BD"/>
    <w:rsid w:val="00F81934"/>
    <w:rsid w:val="00F8205D"/>
    <w:rsid w:val="00F84E3B"/>
    <w:rsid w:val="00F854E3"/>
    <w:rsid w:val="00F87B29"/>
    <w:rsid w:val="00F87FF5"/>
    <w:rsid w:val="00F904BF"/>
    <w:rsid w:val="00F91769"/>
    <w:rsid w:val="00F9189A"/>
    <w:rsid w:val="00F91C7F"/>
    <w:rsid w:val="00F93299"/>
    <w:rsid w:val="00F94198"/>
    <w:rsid w:val="00F94B60"/>
    <w:rsid w:val="00F9684D"/>
    <w:rsid w:val="00FA094A"/>
    <w:rsid w:val="00FA24B5"/>
    <w:rsid w:val="00FA4083"/>
    <w:rsid w:val="00FA55D2"/>
    <w:rsid w:val="00FA6F20"/>
    <w:rsid w:val="00FA749D"/>
    <w:rsid w:val="00FA7F01"/>
    <w:rsid w:val="00FB0300"/>
    <w:rsid w:val="00FB129F"/>
    <w:rsid w:val="00FB50BC"/>
    <w:rsid w:val="00FB55F3"/>
    <w:rsid w:val="00FB77F8"/>
    <w:rsid w:val="00FC10AC"/>
    <w:rsid w:val="00FC1947"/>
    <w:rsid w:val="00FC2B33"/>
    <w:rsid w:val="00FC2EBA"/>
    <w:rsid w:val="00FC381B"/>
    <w:rsid w:val="00FC4676"/>
    <w:rsid w:val="00FC6C41"/>
    <w:rsid w:val="00FC70B7"/>
    <w:rsid w:val="00FD13D1"/>
    <w:rsid w:val="00FD1B16"/>
    <w:rsid w:val="00FD1DF1"/>
    <w:rsid w:val="00FD2181"/>
    <w:rsid w:val="00FD228C"/>
    <w:rsid w:val="00FD301D"/>
    <w:rsid w:val="00FD3665"/>
    <w:rsid w:val="00FD5934"/>
    <w:rsid w:val="00FD7220"/>
    <w:rsid w:val="00FD7A3C"/>
    <w:rsid w:val="00FE174B"/>
    <w:rsid w:val="00FE2377"/>
    <w:rsid w:val="00FE2EF0"/>
    <w:rsid w:val="00FE335A"/>
    <w:rsid w:val="00FE3499"/>
    <w:rsid w:val="00FE4A51"/>
    <w:rsid w:val="00FE695A"/>
    <w:rsid w:val="00FF0DAB"/>
    <w:rsid w:val="00FF22AB"/>
    <w:rsid w:val="00FF5914"/>
    <w:rsid w:val="00FF6013"/>
    <w:rsid w:val="00FF7564"/>
    <w:rsid w:val="00FF7800"/>
    <w:rsid w:val="00FF7E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3717"/>
    <w:rPr>
      <w:sz w:val="24"/>
      <w:szCs w:val="24"/>
    </w:rPr>
  </w:style>
  <w:style w:type="paragraph" w:styleId="1">
    <w:name w:val="heading 1"/>
    <w:basedOn w:val="a"/>
    <w:next w:val="a"/>
    <w:qFormat/>
    <w:rsid w:val="00796816"/>
    <w:pPr>
      <w:keepNext/>
      <w:spacing w:before="240" w:after="60"/>
      <w:outlineLvl w:val="0"/>
    </w:pPr>
    <w:rPr>
      <w:rFonts w:ascii="Arial" w:hAnsi="Arial" w:cs="Arial"/>
      <w:b/>
      <w:bCs/>
      <w:kern w:val="32"/>
      <w:sz w:val="32"/>
      <w:szCs w:val="32"/>
    </w:rPr>
  </w:style>
  <w:style w:type="paragraph" w:styleId="2">
    <w:name w:val="heading 2"/>
    <w:basedOn w:val="a"/>
    <w:next w:val="a"/>
    <w:qFormat/>
    <w:rsid w:val="00BA3717"/>
    <w:pPr>
      <w:keepNext/>
      <w:jc w:val="center"/>
      <w:outlineLvl w:val="1"/>
    </w:pPr>
    <w:rPr>
      <w:rFonts w:ascii="Arial" w:hAnsi="Arial"/>
      <w:i/>
      <w:sz w:val="28"/>
      <w:szCs w:val="20"/>
    </w:rPr>
  </w:style>
  <w:style w:type="paragraph" w:styleId="3">
    <w:name w:val="heading 3"/>
    <w:basedOn w:val="a"/>
    <w:next w:val="a"/>
    <w:qFormat/>
    <w:rsid w:val="00A8236E"/>
    <w:pPr>
      <w:keepNext/>
      <w:spacing w:before="240" w:after="60"/>
      <w:outlineLvl w:val="2"/>
    </w:pPr>
    <w:rPr>
      <w:rFonts w:ascii="Arial" w:hAnsi="Arial" w:cs="Arial"/>
      <w:b/>
      <w:bCs/>
      <w:sz w:val="26"/>
      <w:szCs w:val="26"/>
    </w:rPr>
  </w:style>
  <w:style w:type="paragraph" w:styleId="4">
    <w:name w:val="heading 4"/>
    <w:basedOn w:val="a"/>
    <w:next w:val="a"/>
    <w:qFormat/>
    <w:rsid w:val="000C12EA"/>
    <w:pPr>
      <w:keepNext/>
      <w:spacing w:before="240" w:after="60"/>
      <w:outlineLvl w:val="3"/>
    </w:pPr>
    <w:rPr>
      <w:b/>
      <w:bCs/>
      <w:sz w:val="28"/>
      <w:szCs w:val="28"/>
    </w:rPr>
  </w:style>
  <w:style w:type="paragraph" w:styleId="6">
    <w:name w:val="heading 6"/>
    <w:basedOn w:val="a"/>
    <w:next w:val="a"/>
    <w:qFormat/>
    <w:rsid w:val="00A8236E"/>
    <w:pPr>
      <w:spacing w:before="240" w:after="60"/>
      <w:outlineLvl w:val="5"/>
    </w:pPr>
    <w:rPr>
      <w:b/>
      <w:bCs/>
      <w:sz w:val="22"/>
      <w:szCs w:val="22"/>
    </w:rPr>
  </w:style>
  <w:style w:type="paragraph" w:styleId="7">
    <w:name w:val="heading 7"/>
    <w:basedOn w:val="a"/>
    <w:next w:val="a"/>
    <w:qFormat/>
    <w:rsid w:val="00A8236E"/>
    <w:pPr>
      <w:spacing w:before="240" w:after="60"/>
      <w:outlineLvl w:val="6"/>
    </w:pPr>
  </w:style>
  <w:style w:type="character" w:default="1" w:styleId="a0">
    <w:name w:val="Default Paragraph Font"/>
    <w:aliases w:val=" Знак Знак1"/>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link w:val="a4"/>
    <w:rsid w:val="00BA3717"/>
    <w:pPr>
      <w:jc w:val="both"/>
    </w:pPr>
    <w:rPr>
      <w:sz w:val="28"/>
      <w:szCs w:val="20"/>
    </w:rPr>
  </w:style>
  <w:style w:type="paragraph" w:customStyle="1" w:styleId="ConsPlusNormal">
    <w:name w:val="ConsPlusNormal"/>
    <w:rsid w:val="00BA3717"/>
    <w:pPr>
      <w:autoSpaceDE w:val="0"/>
      <w:autoSpaceDN w:val="0"/>
      <w:adjustRightInd w:val="0"/>
      <w:ind w:firstLine="720"/>
    </w:pPr>
    <w:rPr>
      <w:rFonts w:ascii="Arial" w:hAnsi="Arial" w:cs="Arial"/>
    </w:rPr>
  </w:style>
  <w:style w:type="paragraph" w:styleId="a5">
    <w:name w:val="Body Text Indent"/>
    <w:basedOn w:val="a"/>
    <w:rsid w:val="00BA3717"/>
    <w:pPr>
      <w:spacing w:after="120"/>
      <w:ind w:left="283"/>
    </w:pPr>
  </w:style>
  <w:style w:type="table" w:styleId="a6">
    <w:name w:val="Table Grid"/>
    <w:basedOn w:val="a1"/>
    <w:rsid w:val="00BA37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0">
    <w:name w:val="Body Text Indent 2"/>
    <w:basedOn w:val="a"/>
    <w:rsid w:val="00BA3717"/>
    <w:pPr>
      <w:spacing w:after="120" w:line="480" w:lineRule="auto"/>
      <w:ind w:left="283"/>
    </w:pPr>
  </w:style>
  <w:style w:type="paragraph" w:customStyle="1" w:styleId="NormalANX">
    <w:name w:val="NormalANX"/>
    <w:basedOn w:val="a"/>
    <w:rsid w:val="00BA3717"/>
    <w:pPr>
      <w:spacing w:before="240" w:after="240" w:line="360" w:lineRule="auto"/>
      <w:ind w:firstLine="720"/>
      <w:jc w:val="both"/>
    </w:pPr>
    <w:rPr>
      <w:sz w:val="28"/>
      <w:szCs w:val="20"/>
    </w:rPr>
  </w:style>
  <w:style w:type="paragraph" w:styleId="30">
    <w:name w:val="Body Text Indent 3"/>
    <w:basedOn w:val="a"/>
    <w:rsid w:val="00BA3717"/>
    <w:pPr>
      <w:spacing w:after="120"/>
      <w:ind w:left="283"/>
    </w:pPr>
    <w:rPr>
      <w:sz w:val="16"/>
      <w:szCs w:val="16"/>
    </w:rPr>
  </w:style>
  <w:style w:type="paragraph" w:styleId="31">
    <w:name w:val="Body Text 3"/>
    <w:basedOn w:val="a"/>
    <w:rsid w:val="00796816"/>
    <w:pPr>
      <w:spacing w:after="120"/>
    </w:pPr>
    <w:rPr>
      <w:sz w:val="16"/>
      <w:szCs w:val="16"/>
    </w:rPr>
  </w:style>
  <w:style w:type="paragraph" w:styleId="a7">
    <w:name w:val="Title"/>
    <w:basedOn w:val="a"/>
    <w:qFormat/>
    <w:rsid w:val="00796816"/>
    <w:pPr>
      <w:jc w:val="center"/>
    </w:pPr>
    <w:rPr>
      <w:b/>
      <w:sz w:val="28"/>
      <w:szCs w:val="20"/>
    </w:rPr>
  </w:style>
  <w:style w:type="paragraph" w:styleId="a8">
    <w:name w:val="Block Text"/>
    <w:basedOn w:val="a"/>
    <w:rsid w:val="00796816"/>
    <w:pPr>
      <w:ind w:left="-2127" w:right="-1141" w:firstLine="1407"/>
    </w:pPr>
    <w:rPr>
      <w:szCs w:val="20"/>
      <w:lang w:val="en-US"/>
    </w:rPr>
  </w:style>
  <w:style w:type="paragraph" w:customStyle="1" w:styleId="xl38">
    <w:name w:val="xl38"/>
    <w:basedOn w:val="a"/>
    <w:rsid w:val="00796816"/>
    <w:pPr>
      <w:spacing w:before="100" w:beforeAutospacing="1" w:after="100" w:afterAutospacing="1"/>
      <w:ind w:firstLineChars="600"/>
    </w:pPr>
    <w:rPr>
      <w:rFonts w:eastAsia="Arial Unicode MS"/>
    </w:rPr>
  </w:style>
  <w:style w:type="paragraph" w:customStyle="1" w:styleId="ConsNormal">
    <w:name w:val="ConsNormal"/>
    <w:rsid w:val="00C65603"/>
    <w:pPr>
      <w:widowControl w:val="0"/>
      <w:ind w:firstLine="720"/>
    </w:pPr>
    <w:rPr>
      <w:rFonts w:ascii="Arial" w:hAnsi="Arial"/>
      <w:snapToGrid w:val="0"/>
    </w:rPr>
  </w:style>
  <w:style w:type="paragraph" w:styleId="a9">
    <w:name w:val="Subtitle"/>
    <w:basedOn w:val="a"/>
    <w:qFormat/>
    <w:rsid w:val="00C65603"/>
    <w:pPr>
      <w:ind w:firstLine="709"/>
      <w:jc w:val="both"/>
    </w:pPr>
    <w:rPr>
      <w:sz w:val="28"/>
    </w:rPr>
  </w:style>
  <w:style w:type="paragraph" w:customStyle="1" w:styleId="BodyTextIndent2">
    <w:name w:val="Body Text Indent 2"/>
    <w:basedOn w:val="a"/>
    <w:rsid w:val="00C65603"/>
    <w:pPr>
      <w:ind w:firstLine="709"/>
      <w:jc w:val="both"/>
    </w:pPr>
    <w:rPr>
      <w:sz w:val="28"/>
      <w:szCs w:val="20"/>
    </w:rPr>
  </w:style>
  <w:style w:type="paragraph" w:customStyle="1" w:styleId="1KGK9">
    <w:name w:val="1KG=K9"/>
    <w:rsid w:val="00C65603"/>
    <w:pPr>
      <w:autoSpaceDE w:val="0"/>
      <w:autoSpaceDN w:val="0"/>
      <w:adjustRightInd w:val="0"/>
    </w:pPr>
    <w:rPr>
      <w:rFonts w:ascii="Arial" w:hAnsi="Arial"/>
      <w:sz w:val="24"/>
      <w:szCs w:val="24"/>
    </w:rPr>
  </w:style>
  <w:style w:type="paragraph" w:styleId="21">
    <w:name w:val="Body Text First Indent 2"/>
    <w:basedOn w:val="a5"/>
    <w:rsid w:val="000C12EA"/>
    <w:pPr>
      <w:ind w:firstLine="210"/>
    </w:pPr>
  </w:style>
  <w:style w:type="paragraph" w:styleId="22">
    <w:name w:val="Body Text 2"/>
    <w:basedOn w:val="a"/>
    <w:rsid w:val="00A8236E"/>
    <w:pPr>
      <w:spacing w:after="120" w:line="480" w:lineRule="auto"/>
    </w:pPr>
  </w:style>
  <w:style w:type="paragraph" w:customStyle="1" w:styleId="10">
    <w:name w:val="Ñòèëü1"/>
    <w:basedOn w:val="a"/>
    <w:rsid w:val="00A8236E"/>
    <w:pPr>
      <w:ind w:firstLine="720"/>
      <w:jc w:val="both"/>
    </w:pPr>
    <w:rPr>
      <w:sz w:val="28"/>
      <w:szCs w:val="20"/>
    </w:rPr>
  </w:style>
  <w:style w:type="paragraph" w:styleId="aa">
    <w:name w:val="footer"/>
    <w:basedOn w:val="a"/>
    <w:rsid w:val="00B20F88"/>
    <w:pPr>
      <w:tabs>
        <w:tab w:val="center" w:pos="4677"/>
        <w:tab w:val="right" w:pos="9355"/>
      </w:tabs>
    </w:pPr>
  </w:style>
  <w:style w:type="character" w:styleId="ab">
    <w:name w:val="page number"/>
    <w:basedOn w:val="a0"/>
    <w:rsid w:val="00B20F88"/>
  </w:style>
  <w:style w:type="paragraph" w:styleId="ac">
    <w:name w:val="Balloon Text"/>
    <w:basedOn w:val="a"/>
    <w:semiHidden/>
    <w:rsid w:val="00374BC0"/>
    <w:rPr>
      <w:rFonts w:ascii="Tahoma" w:hAnsi="Tahoma" w:cs="Tahoma"/>
      <w:sz w:val="16"/>
      <w:szCs w:val="16"/>
    </w:rPr>
  </w:style>
  <w:style w:type="table" w:styleId="23">
    <w:name w:val="Table Classic 2"/>
    <w:basedOn w:val="a1"/>
    <w:rsid w:val="00373F8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03">
    <w:name w:val="Стиль По ширине Первая строка:  03 см"/>
    <w:basedOn w:val="a"/>
    <w:rsid w:val="00CA347B"/>
    <w:pPr>
      <w:ind w:firstLine="170"/>
      <w:jc w:val="both"/>
    </w:pPr>
    <w:rPr>
      <w:sz w:val="20"/>
      <w:szCs w:val="20"/>
    </w:rPr>
  </w:style>
  <w:style w:type="paragraph" w:customStyle="1" w:styleId="ad">
    <w:basedOn w:val="a"/>
    <w:rsid w:val="00CA347B"/>
    <w:rPr>
      <w:rFonts w:ascii="Verdana" w:hAnsi="Verdana" w:cs="Verdana"/>
      <w:sz w:val="20"/>
      <w:szCs w:val="20"/>
      <w:lang w:val="en-US" w:eastAsia="en-US"/>
    </w:rPr>
  </w:style>
  <w:style w:type="character" w:styleId="ae">
    <w:name w:val="Hyperlink"/>
    <w:rsid w:val="00FE174B"/>
    <w:rPr>
      <w:color w:val="0000FF"/>
      <w:u w:val="single"/>
    </w:rPr>
  </w:style>
  <w:style w:type="character" w:customStyle="1" w:styleId="a4">
    <w:name w:val="Основной текст Знак"/>
    <w:link w:val="a3"/>
    <w:locked/>
    <w:rsid w:val="00FE174B"/>
    <w:rPr>
      <w:sz w:val="28"/>
      <w:lang w:val="ru-RU" w:eastAsia="ru-RU" w:bidi="ar-SA"/>
    </w:rPr>
  </w:style>
  <w:style w:type="paragraph" w:customStyle="1" w:styleId="af">
    <w:name w:val="Знак"/>
    <w:basedOn w:val="a"/>
    <w:rsid w:val="00FE174B"/>
    <w:rPr>
      <w:rFonts w:ascii="Verdana" w:hAnsi="Verdana" w:cs="Verdana"/>
      <w:sz w:val="20"/>
      <w:szCs w:val="20"/>
      <w:lang w:val="en-US" w:eastAsia="en-US"/>
    </w:rPr>
  </w:style>
  <w:style w:type="character" w:customStyle="1" w:styleId="32">
    <w:name w:val="Знак Знак3"/>
    <w:locked/>
    <w:rsid w:val="00825E9B"/>
    <w:rPr>
      <w:sz w:val="28"/>
      <w:lang w:val="ru-RU" w:eastAsia="ru-RU" w:bidi="ar-SA"/>
    </w:rPr>
  </w:style>
</w:styles>
</file>

<file path=word/webSettings.xml><?xml version="1.0" encoding="utf-8"?>
<w:webSettings xmlns:r="http://schemas.openxmlformats.org/officeDocument/2006/relationships" xmlns:w="http://schemas.openxmlformats.org/wordprocessingml/2006/main">
  <w:divs>
    <w:div w:id="6642078">
      <w:bodyDiv w:val="1"/>
      <w:marLeft w:val="0"/>
      <w:marRight w:val="0"/>
      <w:marTop w:val="0"/>
      <w:marBottom w:val="0"/>
      <w:divBdr>
        <w:top w:val="none" w:sz="0" w:space="0" w:color="auto"/>
        <w:left w:val="none" w:sz="0" w:space="0" w:color="auto"/>
        <w:bottom w:val="none" w:sz="0" w:space="0" w:color="auto"/>
        <w:right w:val="none" w:sz="0" w:space="0" w:color="auto"/>
      </w:divBdr>
    </w:div>
    <w:div w:id="271936214">
      <w:bodyDiv w:val="1"/>
      <w:marLeft w:val="0"/>
      <w:marRight w:val="0"/>
      <w:marTop w:val="0"/>
      <w:marBottom w:val="0"/>
      <w:divBdr>
        <w:top w:val="none" w:sz="0" w:space="0" w:color="auto"/>
        <w:left w:val="none" w:sz="0" w:space="0" w:color="auto"/>
        <w:bottom w:val="none" w:sz="0" w:space="0" w:color="auto"/>
        <w:right w:val="none" w:sz="0" w:space="0" w:color="auto"/>
      </w:divBdr>
    </w:div>
    <w:div w:id="1235774669">
      <w:bodyDiv w:val="1"/>
      <w:marLeft w:val="0"/>
      <w:marRight w:val="0"/>
      <w:marTop w:val="0"/>
      <w:marBottom w:val="0"/>
      <w:divBdr>
        <w:top w:val="none" w:sz="0" w:space="0" w:color="auto"/>
        <w:left w:val="none" w:sz="0" w:space="0" w:color="auto"/>
        <w:bottom w:val="none" w:sz="0" w:space="0" w:color="auto"/>
        <w:right w:val="none" w:sz="0" w:space="0" w:color="auto"/>
      </w:divBdr>
    </w:div>
    <w:div w:id="1378898645">
      <w:bodyDiv w:val="1"/>
      <w:marLeft w:val="0"/>
      <w:marRight w:val="0"/>
      <w:marTop w:val="0"/>
      <w:marBottom w:val="0"/>
      <w:divBdr>
        <w:top w:val="none" w:sz="0" w:space="0" w:color="auto"/>
        <w:left w:val="none" w:sz="0" w:space="0" w:color="auto"/>
        <w:bottom w:val="none" w:sz="0" w:space="0" w:color="auto"/>
        <w:right w:val="none" w:sz="0" w:space="0" w:color="auto"/>
      </w:divBdr>
    </w:div>
    <w:div w:id="1545561228">
      <w:bodyDiv w:val="1"/>
      <w:marLeft w:val="0"/>
      <w:marRight w:val="0"/>
      <w:marTop w:val="0"/>
      <w:marBottom w:val="0"/>
      <w:divBdr>
        <w:top w:val="none" w:sz="0" w:space="0" w:color="auto"/>
        <w:left w:val="none" w:sz="0" w:space="0" w:color="auto"/>
        <w:bottom w:val="none" w:sz="0" w:space="0" w:color="auto"/>
        <w:right w:val="none" w:sz="0" w:space="0" w:color="auto"/>
      </w:divBdr>
    </w:div>
    <w:div w:id="1628388187">
      <w:bodyDiv w:val="1"/>
      <w:marLeft w:val="0"/>
      <w:marRight w:val="0"/>
      <w:marTop w:val="0"/>
      <w:marBottom w:val="0"/>
      <w:divBdr>
        <w:top w:val="none" w:sz="0" w:space="0" w:color="auto"/>
        <w:left w:val="none" w:sz="0" w:space="0" w:color="auto"/>
        <w:bottom w:val="none" w:sz="0" w:space="0" w:color="auto"/>
        <w:right w:val="none" w:sz="0" w:space="0" w:color="auto"/>
      </w:divBdr>
    </w:div>
    <w:div w:id="1683042723">
      <w:bodyDiv w:val="1"/>
      <w:marLeft w:val="0"/>
      <w:marRight w:val="0"/>
      <w:marTop w:val="0"/>
      <w:marBottom w:val="0"/>
      <w:divBdr>
        <w:top w:val="none" w:sz="0" w:space="0" w:color="auto"/>
        <w:left w:val="none" w:sz="0" w:space="0" w:color="auto"/>
        <w:bottom w:val="none" w:sz="0" w:space="0" w:color="auto"/>
        <w:right w:val="none" w:sz="0" w:space="0" w:color="auto"/>
      </w:divBdr>
    </w:div>
    <w:div w:id="1713378571">
      <w:bodyDiv w:val="1"/>
      <w:marLeft w:val="0"/>
      <w:marRight w:val="0"/>
      <w:marTop w:val="0"/>
      <w:marBottom w:val="0"/>
      <w:divBdr>
        <w:top w:val="none" w:sz="0" w:space="0" w:color="auto"/>
        <w:left w:val="none" w:sz="0" w:space="0" w:color="auto"/>
        <w:bottom w:val="none" w:sz="0" w:space="0" w:color="auto"/>
        <w:right w:val="none" w:sz="0" w:space="0" w:color="auto"/>
      </w:divBdr>
    </w:div>
    <w:div w:id="1762985752">
      <w:bodyDiv w:val="1"/>
      <w:marLeft w:val="0"/>
      <w:marRight w:val="0"/>
      <w:marTop w:val="0"/>
      <w:marBottom w:val="0"/>
      <w:divBdr>
        <w:top w:val="none" w:sz="0" w:space="0" w:color="auto"/>
        <w:left w:val="none" w:sz="0" w:space="0" w:color="auto"/>
        <w:bottom w:val="none" w:sz="0" w:space="0" w:color="auto"/>
        <w:right w:val="none" w:sz="0" w:space="0" w:color="auto"/>
      </w:divBdr>
    </w:div>
    <w:div w:id="1864127386">
      <w:bodyDiv w:val="1"/>
      <w:marLeft w:val="0"/>
      <w:marRight w:val="0"/>
      <w:marTop w:val="0"/>
      <w:marBottom w:val="0"/>
      <w:divBdr>
        <w:top w:val="none" w:sz="0" w:space="0" w:color="auto"/>
        <w:left w:val="none" w:sz="0" w:space="0" w:color="auto"/>
        <w:bottom w:val="none" w:sz="0" w:space="0" w:color="auto"/>
        <w:right w:val="none" w:sz="0" w:space="0" w:color="auto"/>
      </w:divBdr>
    </w:div>
    <w:div w:id="1985893068">
      <w:bodyDiv w:val="1"/>
      <w:marLeft w:val="0"/>
      <w:marRight w:val="0"/>
      <w:marTop w:val="0"/>
      <w:marBottom w:val="0"/>
      <w:divBdr>
        <w:top w:val="none" w:sz="0" w:space="0" w:color="auto"/>
        <w:left w:val="none" w:sz="0" w:space="0" w:color="auto"/>
        <w:bottom w:val="none" w:sz="0" w:space="0" w:color="auto"/>
        <w:right w:val="none" w:sz="0" w:space="0" w:color="auto"/>
      </w:divBdr>
    </w:div>
    <w:div w:id="199617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5685</Words>
  <Characters>32405</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Раздел "Образование"</vt:lpstr>
    </vt:vector>
  </TitlesOfParts>
  <Company>minfin</Company>
  <LinksUpToDate>false</LinksUpToDate>
  <CharactersWithSpaces>38014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"Образование"</dc:title>
  <dc:creator>komp</dc:creator>
  <cp:lastModifiedBy>admin</cp:lastModifiedBy>
  <cp:revision>2</cp:revision>
  <cp:lastPrinted>2017-11-16T05:48:00Z</cp:lastPrinted>
  <dcterms:created xsi:type="dcterms:W3CDTF">2017-11-17T14:09:00Z</dcterms:created>
  <dcterms:modified xsi:type="dcterms:W3CDTF">2017-11-17T14:09:00Z</dcterms:modified>
</cp:coreProperties>
</file>